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A46D5">
      <w:pPr>
        <w:widowControl/>
        <w:spacing w:line="600" w:lineRule="exact"/>
        <w:jc w:val="center"/>
        <w:outlineLvl w:val="1"/>
        <w:rPr>
          <w:rFonts w:ascii="仿宋_GB2312" w:hAnsi="Calibri" w:eastAsia="仿宋_GB2312"/>
          <w:sz w:val="32"/>
          <w:szCs w:val="32"/>
        </w:rPr>
      </w:pPr>
      <w:r>
        <w:rPr>
          <w:rFonts w:hint="eastAsia" w:ascii="方正小标宋简体" w:hAnsi="微软雅黑" w:eastAsia="方正小标宋简体" w:cs="宋体"/>
          <w:color w:val="000000"/>
          <w:kern w:val="0"/>
          <w:sz w:val="44"/>
          <w:szCs w:val="44"/>
          <w:lang w:val="en-US" w:eastAsia="zh-CN"/>
        </w:rPr>
        <w:t>兰州工商学院</w:t>
      </w:r>
      <w:r>
        <w:rPr>
          <w:rFonts w:hint="eastAsia" w:ascii="方正小标宋简体" w:hAnsi="微软雅黑" w:eastAsia="方正小标宋简体" w:cs="宋体"/>
          <w:color w:val="000000"/>
          <w:kern w:val="0"/>
          <w:sz w:val="44"/>
          <w:szCs w:val="44"/>
        </w:rPr>
        <w:t>基层党委理论学习中心组学习</w:t>
      </w:r>
      <w:r>
        <w:rPr>
          <w:rFonts w:hint="eastAsia" w:ascii="方正小标宋简体" w:hAnsi="微软雅黑" w:eastAsia="方正小标宋简体" w:cs="宋体"/>
          <w:color w:val="000000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微软雅黑" w:eastAsia="方正小标宋简体" w:cs="宋体"/>
          <w:color w:val="000000"/>
          <w:kern w:val="0"/>
          <w:sz w:val="44"/>
          <w:szCs w:val="44"/>
        </w:rPr>
        <w:t>列席旁听工作方案</w:t>
      </w:r>
    </w:p>
    <w:p w14:paraId="323C0164">
      <w:pPr>
        <w:spacing w:line="600" w:lineRule="exact"/>
        <w:rPr>
          <w:rFonts w:ascii="仿宋_GB2312" w:hAnsi="Calibri" w:eastAsia="仿宋_GB2312"/>
          <w:sz w:val="32"/>
          <w:szCs w:val="32"/>
        </w:rPr>
      </w:pPr>
      <w:bookmarkStart w:id="0" w:name="OLE_LINK3"/>
    </w:p>
    <w:p w14:paraId="430E3304"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1" w:name="OLE_LINK2"/>
      <w:r>
        <w:rPr>
          <w:rFonts w:hint="eastAsia" w:ascii="仿宋" w:hAnsi="仿宋" w:eastAsia="仿宋" w:cs="仿宋"/>
          <w:sz w:val="32"/>
          <w:szCs w:val="32"/>
        </w:rPr>
        <w:t>为贯彻落实中央、省委关于加强和改进党委（党组）理论学习中心组学习的部署要求，进一步推进</w:t>
      </w:r>
      <w:bookmarkStart w:id="2" w:name="_Hlk149923381"/>
      <w:r>
        <w:rPr>
          <w:rFonts w:hint="eastAsia" w:ascii="仿宋" w:hAnsi="仿宋" w:eastAsia="仿宋" w:cs="仿宋"/>
          <w:sz w:val="32"/>
          <w:szCs w:val="32"/>
        </w:rPr>
        <w:t>基层党委</w:t>
      </w:r>
      <w:bookmarkEnd w:id="2"/>
      <w:r>
        <w:rPr>
          <w:rFonts w:hint="eastAsia" w:ascii="仿宋" w:hAnsi="仿宋" w:eastAsia="仿宋" w:cs="仿宋"/>
          <w:sz w:val="32"/>
          <w:szCs w:val="32"/>
        </w:rPr>
        <w:t>理论学习中心组学习制度化规范化，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不断提升中心组学习质量，根据《甘肃省党委（党组）理论学习中心组学习列席旁听方法》有关规定和</w:t>
      </w:r>
      <w:r>
        <w:rPr>
          <w:rFonts w:hint="eastAsia" w:ascii="仿宋" w:hAnsi="仿宋" w:eastAsia="仿宋" w:cs="仿宋"/>
          <w:sz w:val="32"/>
          <w:szCs w:val="32"/>
        </w:rPr>
        <w:t>省委教育工委有关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</w:t>
      </w:r>
      <w:r>
        <w:rPr>
          <w:rFonts w:hint="eastAsia" w:ascii="仿宋" w:hAnsi="仿宋" w:eastAsia="仿宋" w:cs="仿宋"/>
          <w:sz w:val="32"/>
          <w:szCs w:val="32"/>
        </w:rPr>
        <w:t>，结合工作实际，制定本方案。</w:t>
      </w:r>
    </w:p>
    <w:bookmarkEnd w:id="0"/>
    <w:bookmarkEnd w:id="1"/>
    <w:p w14:paraId="12C80A8E"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一、列席旁听范围</w:t>
      </w:r>
    </w:p>
    <w:p w14:paraId="1F49A4DB">
      <w:pPr>
        <w:spacing w:line="58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基层党委（党总支）理论学习中心组，另外，直属党支部参照党委理论学习中心组开展学习，列入旁听范围。</w:t>
      </w:r>
    </w:p>
    <w:p w14:paraId="67463308"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二、列席旁听安排</w:t>
      </w:r>
    </w:p>
    <w:p w14:paraId="0B20B312"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3" w:name="OLE_LINK4"/>
      <w:bookmarkStart w:id="4" w:name="OLE_LINK5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1.根据《校领导班子成员联系二级学院安排表》，每组由1名校领导班子成员和1名联络员（由联系学院党政秘书担任）组成，</w:t>
      </w:r>
      <w:bookmarkEnd w:id="3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分别承担组内基层党委理论学习中心组列席旁听工作。原则上，每组每学期列席旁听该组基层党委（党总支）理论学习中心组学习会不少于1次。</w:t>
      </w:r>
    </w:p>
    <w:p w14:paraId="2A40D6F5"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各基层党委（党总支）每学期至少1次邀请其他基层党委（党总支）的书记或副书记列席旁听本单位的党委（党总支）理论学习中心组学习。各基层党委（党总支）每学期列席旁听其他基层党委（党总支）理论学习中心组学习不少于1次。</w:t>
      </w:r>
    </w:p>
    <w:bookmarkEnd w:id="4"/>
    <w:p w14:paraId="00826201"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三、列席旁听工作任务</w:t>
      </w:r>
    </w:p>
    <w:p w14:paraId="24F67723"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1.督促落实中心组年度学习计划，包括执行各项学习制度情况、理论学习中心组负责人履行职责情况、理论学习中心组成员参加学习情况、学习档案建立和管理情况等。</w:t>
      </w:r>
    </w:p>
    <w:p w14:paraId="1E454B17"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2.通过调研访谈、专题座谈、随机抽查、调阅资料、理论问题抽查等方式，了解掌握和综合评估基层党委理论学习中心组学习情况、交流研讨情况等。</w:t>
      </w:r>
    </w:p>
    <w:p w14:paraId="635E7A5F"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3.采取现场点评或反馈意见的方式，指出存在的问题，提出工作建议并督促改进。</w:t>
      </w:r>
    </w:p>
    <w:p w14:paraId="3A897BDF">
      <w:pPr>
        <w:spacing w:line="580" w:lineRule="exact"/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四、列席旁听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流程</w:t>
      </w:r>
    </w:p>
    <w:p w14:paraId="4761E4A4"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1.基层党委理论学习中心组每月在作出学习安排后，由联络员将《基层党委（党总支）理论学习中心组学习安排报送表》(见附件1)提前2天报联系校领导，联络员负责协调列席旁听相关工作。</w:t>
      </w:r>
    </w:p>
    <w:p w14:paraId="118D3E20"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2.列席旁听组全程参加基层党委（党总支）理论学习中心组集体学习研讨。</w:t>
      </w:r>
    </w:p>
    <w:p w14:paraId="7294FD3B"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3.列席旁听后，由联络员填写《基层党委（党总支）理论学习中心组学习列席旁听记录表》(见附件2),于列席旁听结束后3天内送交党委宣传部备案。</w:t>
      </w:r>
    </w:p>
    <w:p w14:paraId="550F44E4">
      <w:pPr>
        <w:spacing w:line="58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4.各基层党委（党总支）列席其他基层党委（党总支）理论学习中心组学习后3天内，将列席旁听情况书面报党委宣传部备案。</w:t>
      </w:r>
    </w:p>
    <w:p w14:paraId="671E51D7"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五、列席旁听工作要求</w:t>
      </w:r>
    </w:p>
    <w:p w14:paraId="11369FB1"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列席旁听应紧紧围绕中心组学习是政治学习这个根本，坚持不懈用习近平新时代中国特色社会主义思想凝心铸魂，理解把握其世界观和方法论，坚持好、运用好贯穿其中的立场观点方法，推动全校基层党委（党总支）理论学习中心组学习不断取得新成效。</w:t>
      </w:r>
    </w:p>
    <w:p w14:paraId="77990311"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列席旁听组要加强基层党委（党总支）理论学习中心组学习的督促指导，特别要防止基层党委（党总支）出现以党政联席会、党组织会议等其他会议传达或工作碰头部署代替中心组学习，交流研讨脱离思想、工作实际等问题。</w:t>
      </w:r>
    </w:p>
    <w:p w14:paraId="4417A51A"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3.各基层党委（党总支）要以列席旁听为抓手，切实发挥用党的创新理论武装头脑、指导实践、推动工作，进一步发挥好中心组的示范引领作用，营造重视理论学习、崇尚理论学习的良好氛围。</w:t>
      </w:r>
    </w:p>
    <w:p w14:paraId="72BAB442"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本方案自印发之日起施行。由党委宣传部</w:t>
      </w:r>
      <w:bookmarkStart w:id="5" w:name="_GoBack"/>
      <w:bookmarkEnd w:id="5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负责解释。</w:t>
      </w:r>
    </w:p>
    <w:p w14:paraId="57EBEFE5"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235E486"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 w14:paraId="0E08B1DC"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1.基层党委（党总支）理论学习中心组学习安排报送表</w:t>
      </w:r>
    </w:p>
    <w:p w14:paraId="4238DFD8"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2.基层党委（党总支）理论学习中心组学习列席旁听记录表</w:t>
      </w:r>
    </w:p>
    <w:p w14:paraId="24AF256F"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2098" w:right="1474" w:bottom="1871" w:left="1304" w:header="851" w:footer="992" w:gutter="0"/>
          <w:pgNumType w:fmt="numberInDash" w:start="1"/>
          <w:cols w:space="425" w:num="1"/>
          <w:docGrid w:type="lines" w:linePitch="312" w:charSpace="0"/>
        </w:sectPr>
      </w:pPr>
    </w:p>
    <w:p w14:paraId="429502B0">
      <w:pPr>
        <w:spacing w:line="58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1497D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基层党委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党总支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理论学习中心组学习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 w14:paraId="192D1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40" w:lineRule="exact"/>
        <w:textAlignment w:val="auto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               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 xml:space="preserve"> （    年第   次)</w:t>
      </w:r>
    </w:p>
    <w:p w14:paraId="730CA6F6">
      <w:pPr>
        <w:spacing w:line="540" w:lineRule="exac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党组织名称（盖章）：              填报时间：   年   月  日</w:t>
      </w:r>
    </w:p>
    <w:tbl>
      <w:tblPr>
        <w:tblStyle w:val="8"/>
        <w:tblW w:w="9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7320"/>
      </w:tblGrid>
      <w:tr w14:paraId="40B75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vAlign w:val="center"/>
          </w:tcPr>
          <w:p w14:paraId="476E0D86"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中心组学习</w:t>
            </w:r>
          </w:p>
          <w:p w14:paraId="6409A5B8"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时间及地点</w:t>
            </w:r>
          </w:p>
        </w:tc>
        <w:tc>
          <w:tcPr>
            <w:tcW w:w="7320" w:type="dxa"/>
            <w:vAlign w:val="center"/>
          </w:tcPr>
          <w:p w14:paraId="61276E1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43077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vAlign w:val="center"/>
          </w:tcPr>
          <w:p w14:paraId="54B4E455"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中心组</w:t>
            </w:r>
          </w:p>
          <w:p w14:paraId="3AA8646D"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人  数</w:t>
            </w:r>
          </w:p>
        </w:tc>
        <w:tc>
          <w:tcPr>
            <w:tcW w:w="7320" w:type="dxa"/>
            <w:vAlign w:val="center"/>
          </w:tcPr>
          <w:p w14:paraId="6921716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6BC3E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vAlign w:val="center"/>
          </w:tcPr>
          <w:p w14:paraId="0F74C02A"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主持人及</w:t>
            </w:r>
          </w:p>
          <w:p w14:paraId="0CFCCBED"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职  务</w:t>
            </w:r>
          </w:p>
        </w:tc>
        <w:tc>
          <w:tcPr>
            <w:tcW w:w="7320" w:type="dxa"/>
            <w:vAlign w:val="center"/>
          </w:tcPr>
          <w:p w14:paraId="5927ED3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58F7A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  <w:jc w:val="center"/>
        </w:trPr>
        <w:tc>
          <w:tcPr>
            <w:tcW w:w="1758" w:type="dxa"/>
            <w:vAlign w:val="center"/>
          </w:tcPr>
          <w:p w14:paraId="25809896">
            <w:pPr>
              <w:spacing w:line="540" w:lineRule="exact"/>
              <w:ind w:firstLine="281" w:firstLineChars="100"/>
              <w:jc w:val="both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学习内容</w:t>
            </w:r>
          </w:p>
        </w:tc>
        <w:tc>
          <w:tcPr>
            <w:tcW w:w="7320" w:type="dxa"/>
            <w:vAlign w:val="center"/>
          </w:tcPr>
          <w:p w14:paraId="516A83CA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7E4EB94A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2D275514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9778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vMerge w:val="restart"/>
            <w:vAlign w:val="center"/>
          </w:tcPr>
          <w:p w14:paraId="304A0AE6">
            <w:pPr>
              <w:spacing w:line="540" w:lineRule="exact"/>
              <w:jc w:val="center"/>
              <w:rPr>
                <w:rFonts w:hint="default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交流研讨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  <w:t>人员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职务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  <w:t>及发言提纲</w:t>
            </w:r>
          </w:p>
        </w:tc>
        <w:tc>
          <w:tcPr>
            <w:tcW w:w="7320" w:type="dxa"/>
          </w:tcPr>
          <w:p w14:paraId="2390EA41">
            <w:pPr>
              <w:spacing w:line="540" w:lineRule="exact"/>
              <w:rPr>
                <w:rFonts w:ascii="楷体_GB2312" w:hAnsi="楷体_GB2312" w:eastAsia="楷体_GB2312" w:cs="楷体_GB2312"/>
                <w:sz w:val="32"/>
                <w:szCs w:val="32"/>
              </w:rPr>
            </w:pPr>
          </w:p>
        </w:tc>
      </w:tr>
      <w:tr w14:paraId="6A120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vMerge w:val="continue"/>
          </w:tcPr>
          <w:p w14:paraId="4A21C183">
            <w:pPr>
              <w:spacing w:line="540" w:lineRule="exac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7320" w:type="dxa"/>
          </w:tcPr>
          <w:p w14:paraId="0C09ABD7">
            <w:pPr>
              <w:spacing w:line="540" w:lineRule="exact"/>
              <w:rPr>
                <w:rFonts w:ascii="楷体_GB2312" w:hAnsi="楷体_GB2312" w:eastAsia="楷体_GB2312" w:cs="楷体_GB2312"/>
                <w:sz w:val="32"/>
                <w:szCs w:val="32"/>
              </w:rPr>
            </w:pPr>
          </w:p>
        </w:tc>
      </w:tr>
      <w:tr w14:paraId="19F7E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vMerge w:val="continue"/>
          </w:tcPr>
          <w:p w14:paraId="503592EC">
            <w:pPr>
              <w:spacing w:line="540" w:lineRule="exac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7320" w:type="dxa"/>
          </w:tcPr>
          <w:p w14:paraId="32524A44">
            <w:pPr>
              <w:spacing w:line="540" w:lineRule="exact"/>
              <w:rPr>
                <w:rFonts w:ascii="楷体_GB2312" w:hAnsi="楷体_GB2312" w:eastAsia="楷体_GB2312" w:cs="楷体_GB2312"/>
                <w:sz w:val="32"/>
                <w:szCs w:val="32"/>
              </w:rPr>
            </w:pPr>
          </w:p>
        </w:tc>
      </w:tr>
      <w:tr w14:paraId="129F9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vMerge w:val="continue"/>
          </w:tcPr>
          <w:p w14:paraId="56688B9C">
            <w:pPr>
              <w:spacing w:line="540" w:lineRule="exac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7320" w:type="dxa"/>
          </w:tcPr>
          <w:p w14:paraId="03C0B2FF">
            <w:pPr>
              <w:spacing w:line="540" w:lineRule="exact"/>
              <w:rPr>
                <w:rFonts w:ascii="楷体_GB2312" w:hAnsi="楷体_GB2312" w:eastAsia="楷体_GB2312" w:cs="楷体_GB2312"/>
                <w:sz w:val="32"/>
                <w:szCs w:val="32"/>
              </w:rPr>
            </w:pPr>
          </w:p>
        </w:tc>
      </w:tr>
      <w:tr w14:paraId="34864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vMerge w:val="continue"/>
          </w:tcPr>
          <w:p w14:paraId="0EEAEF3F">
            <w:pPr>
              <w:spacing w:line="540" w:lineRule="exact"/>
              <w:rPr>
                <w:rFonts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7320" w:type="dxa"/>
          </w:tcPr>
          <w:p w14:paraId="65E8F184">
            <w:pPr>
              <w:spacing w:line="540" w:lineRule="exact"/>
              <w:rPr>
                <w:rFonts w:ascii="楷体_GB2312" w:hAnsi="楷体_GB2312" w:eastAsia="楷体_GB2312" w:cs="楷体_GB2312"/>
                <w:sz w:val="32"/>
                <w:szCs w:val="32"/>
              </w:rPr>
            </w:pPr>
          </w:p>
        </w:tc>
      </w:tr>
      <w:tr w14:paraId="7ABED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</w:tcPr>
          <w:p w14:paraId="1E4D2A6D">
            <w:pPr>
              <w:spacing w:line="54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联系人及</w:t>
            </w:r>
          </w:p>
          <w:p w14:paraId="1161489B">
            <w:pPr>
              <w:spacing w:line="54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7320" w:type="dxa"/>
          </w:tcPr>
          <w:p w14:paraId="5C2B0DD7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</w:tbl>
    <w:p w14:paraId="078D3449">
      <w:pPr>
        <w:spacing w:line="540" w:lineRule="exact"/>
        <w:rPr>
          <w:rFonts w:hint="eastAsia"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 xml:space="preserve">注：此表一式两份，一份于会前报联络员、一份于会后2天内报党委宣传部。 </w:t>
      </w:r>
    </w:p>
    <w:p w14:paraId="0E75DE07"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</w:p>
    <w:p w14:paraId="4F1B7B1B">
      <w:pPr>
        <w:spacing w:line="58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20CB71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基层党委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党总支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理论学习中心组学习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列席旁听记录表</w:t>
      </w:r>
    </w:p>
    <w:p w14:paraId="37DD38C8">
      <w:pPr>
        <w:widowControl/>
        <w:spacing w:line="450" w:lineRule="atLeast"/>
        <w:ind w:firstLine="480"/>
        <w:jc w:val="left"/>
        <w:rPr>
          <w:rFonts w:ascii="微软雅黑" w:hAnsi="微软雅黑" w:eastAsia="微软雅黑" w:cs="宋体"/>
          <w:color w:val="666666"/>
          <w:kern w:val="0"/>
          <w:szCs w:val="21"/>
        </w:rPr>
      </w:pPr>
    </w:p>
    <w:p w14:paraId="3CD81B49">
      <w:pPr>
        <w:spacing w:line="540" w:lineRule="exac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列席旁听单位：                   旁听时间：   年  月  日</w:t>
      </w:r>
    </w:p>
    <w:tbl>
      <w:tblPr>
        <w:tblStyle w:val="8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2522"/>
        <w:gridCol w:w="4710"/>
      </w:tblGrid>
      <w:tr w14:paraId="44C2A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8" w:type="dxa"/>
            <w:gridSpan w:val="2"/>
          </w:tcPr>
          <w:p w14:paraId="499B9610">
            <w:pPr>
              <w:spacing w:line="540" w:lineRule="exact"/>
              <w:ind w:firstLine="1681" w:firstLineChars="600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旁听重点</w:t>
            </w:r>
          </w:p>
        </w:tc>
        <w:tc>
          <w:tcPr>
            <w:tcW w:w="4710" w:type="dxa"/>
          </w:tcPr>
          <w:p w14:paraId="70D8B5C8">
            <w:pPr>
              <w:spacing w:line="540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 xml:space="preserve">       主要情况</w:t>
            </w:r>
          </w:p>
        </w:tc>
      </w:tr>
      <w:tr w14:paraId="71F64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6" w:type="dxa"/>
            <w:vAlign w:val="center"/>
          </w:tcPr>
          <w:p w14:paraId="28EE6272">
            <w:pPr>
              <w:spacing w:line="360" w:lineRule="exact"/>
              <w:ind w:firstLine="281" w:firstLineChars="100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1.组织领导</w:t>
            </w:r>
          </w:p>
        </w:tc>
        <w:tc>
          <w:tcPr>
            <w:tcW w:w="2522" w:type="dxa"/>
          </w:tcPr>
          <w:p w14:paraId="5C43692F">
            <w:pPr>
              <w:spacing w:line="360" w:lineRule="exact"/>
              <w:rPr>
                <w:rFonts w:ascii="宋体" w:hAnsi="宋体" w:eastAsia="仿宋_GB2312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有无中心组学习会方案、成员参加率是否达到90%、学习资料准备情况等</w:t>
            </w:r>
          </w:p>
        </w:tc>
        <w:tc>
          <w:tcPr>
            <w:tcW w:w="4710" w:type="dxa"/>
          </w:tcPr>
          <w:p w14:paraId="21270BA4">
            <w:pPr>
              <w:spacing w:line="360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</w:tr>
      <w:tr w14:paraId="3740B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6" w:type="dxa"/>
            <w:vAlign w:val="center"/>
          </w:tcPr>
          <w:p w14:paraId="0FB69B17">
            <w:pPr>
              <w:spacing w:line="360" w:lineRule="exact"/>
              <w:ind w:firstLine="281" w:firstLineChars="100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2.学习内容</w:t>
            </w:r>
          </w:p>
        </w:tc>
        <w:tc>
          <w:tcPr>
            <w:tcW w:w="2522" w:type="dxa"/>
            <w:vAlign w:val="center"/>
          </w:tcPr>
          <w:p w14:paraId="6B6871D5">
            <w:pPr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是否落实“第一议题”，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学习具体内容，内容是否专题化等</w:t>
            </w:r>
          </w:p>
        </w:tc>
        <w:tc>
          <w:tcPr>
            <w:tcW w:w="4710" w:type="dxa"/>
          </w:tcPr>
          <w:p w14:paraId="20E3E63A">
            <w:pPr>
              <w:spacing w:line="360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  <w:p w14:paraId="6203FDA2">
            <w:pPr>
              <w:spacing w:line="360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  <w:p w14:paraId="4E262364">
            <w:pPr>
              <w:spacing w:line="360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  <w:p w14:paraId="2828909E">
            <w:pPr>
              <w:spacing w:line="360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</w:tr>
      <w:tr w14:paraId="1E251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6" w:type="dxa"/>
            <w:vAlign w:val="center"/>
          </w:tcPr>
          <w:p w14:paraId="2E028EC7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3.学习方式</w:t>
            </w:r>
          </w:p>
        </w:tc>
        <w:tc>
          <w:tcPr>
            <w:tcW w:w="2522" w:type="dxa"/>
          </w:tcPr>
          <w:p w14:paraId="332C3F83">
            <w:pPr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中心组成员研讨发言是否紧扣主题，结合思想实际和工作实际谈认识体会；交流发言人是否有书面发言材料等</w:t>
            </w:r>
          </w:p>
        </w:tc>
        <w:tc>
          <w:tcPr>
            <w:tcW w:w="4710" w:type="dxa"/>
          </w:tcPr>
          <w:p w14:paraId="438D488D">
            <w:pPr>
              <w:spacing w:line="360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</w:tr>
      <w:tr w14:paraId="40B4D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6" w:type="dxa"/>
            <w:vAlign w:val="center"/>
          </w:tcPr>
          <w:p w14:paraId="104C1F2C">
            <w:pPr>
              <w:spacing w:line="360" w:lineRule="exact"/>
              <w:ind w:firstLine="281" w:firstLineChars="100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4.学习效果</w:t>
            </w:r>
          </w:p>
        </w:tc>
        <w:tc>
          <w:tcPr>
            <w:tcW w:w="2522" w:type="dxa"/>
          </w:tcPr>
          <w:p w14:paraId="5354888A">
            <w:pPr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学习是否做到理论联系实际，切实把学习成效转化为解决实际问题、推动实际工作的能力等</w:t>
            </w:r>
          </w:p>
        </w:tc>
        <w:tc>
          <w:tcPr>
            <w:tcW w:w="4710" w:type="dxa"/>
          </w:tcPr>
          <w:p w14:paraId="6D0700C1">
            <w:pPr>
              <w:spacing w:line="540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</w:tr>
      <w:tr w14:paraId="28CE6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2236" w:type="dxa"/>
            <w:vAlign w:val="center"/>
          </w:tcPr>
          <w:p w14:paraId="74D57409">
            <w:pPr>
              <w:spacing w:line="360" w:lineRule="exact"/>
              <w:ind w:firstLine="281" w:firstLineChars="100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问题和建议</w:t>
            </w:r>
          </w:p>
        </w:tc>
        <w:tc>
          <w:tcPr>
            <w:tcW w:w="7232" w:type="dxa"/>
            <w:gridSpan w:val="2"/>
          </w:tcPr>
          <w:p w14:paraId="3BD160A0">
            <w:pPr>
              <w:spacing w:line="540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  <w:p w14:paraId="0DDA3C0F">
            <w:pPr>
              <w:spacing w:line="540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</w:tr>
    </w:tbl>
    <w:p w14:paraId="005205CF">
      <w:pPr>
        <w:spacing w:line="540" w:lineRule="exac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列席旁听组组长：            列席旁听组联络员：            填报时间：</w:t>
      </w:r>
    </w:p>
    <w:sectPr>
      <w:footerReference r:id="rId5" w:type="default"/>
      <w:footerReference r:id="rId6" w:type="even"/>
      <w:pgSz w:w="11906" w:h="16838"/>
      <w:pgMar w:top="2098" w:right="1304" w:bottom="1871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A67CAC">
    <w:pPr>
      <w:pStyle w:val="4"/>
      <w:jc w:val="right"/>
      <w:rPr>
        <w:rFonts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02525D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02525D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CC552D">
                          <w:pPr>
                            <w:pStyle w:val="4"/>
                            <w:jc w:val="right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CC552D">
                    <w:pPr>
                      <w:pStyle w:val="4"/>
                      <w:jc w:val="right"/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F09B829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673487">
    <w:pPr>
      <w:pStyle w:val="4"/>
      <w:rPr>
        <w:rFonts w:ascii="宋体" w:hAnsi="宋体" w:cs="宋体"/>
        <w:sz w:val="28"/>
        <w:szCs w:val="28"/>
      </w:rPr>
    </w:pPr>
    <w:r>
      <w:rPr>
        <w:rFonts w:hint="eastAsia" w:ascii="宋体" w:hAnsi="宋体" w:cs="宋体"/>
        <w:sz w:val="28"/>
        <w:szCs w:val="28"/>
      </w:rPr>
      <w:t>—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</w:rPr>
      <w:t>1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>—</w:t>
    </w:r>
  </w:p>
  <w:p w14:paraId="1B56CF86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15A711"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64BD10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RjYmMxNDBjMGZiZTQyMjIzODMzZjE4OTA5YTJjNmEifQ=="/>
  </w:docVars>
  <w:rsids>
    <w:rsidRoot w:val="008F3BEB"/>
    <w:rsid w:val="00145246"/>
    <w:rsid w:val="001A4A44"/>
    <w:rsid w:val="00221861"/>
    <w:rsid w:val="00257096"/>
    <w:rsid w:val="003868BB"/>
    <w:rsid w:val="0039713D"/>
    <w:rsid w:val="003D3D0A"/>
    <w:rsid w:val="00407BB4"/>
    <w:rsid w:val="00413939"/>
    <w:rsid w:val="00486AA7"/>
    <w:rsid w:val="00491C0F"/>
    <w:rsid w:val="00493C2D"/>
    <w:rsid w:val="004A28CB"/>
    <w:rsid w:val="004B0C1A"/>
    <w:rsid w:val="00564864"/>
    <w:rsid w:val="0069249F"/>
    <w:rsid w:val="007712D8"/>
    <w:rsid w:val="00842703"/>
    <w:rsid w:val="008E6616"/>
    <w:rsid w:val="008F3BEB"/>
    <w:rsid w:val="0090681B"/>
    <w:rsid w:val="00922117"/>
    <w:rsid w:val="00951684"/>
    <w:rsid w:val="00A26738"/>
    <w:rsid w:val="00A3527B"/>
    <w:rsid w:val="00A42923"/>
    <w:rsid w:val="00AC7B00"/>
    <w:rsid w:val="00B01A8B"/>
    <w:rsid w:val="00C626AD"/>
    <w:rsid w:val="00D1538A"/>
    <w:rsid w:val="00D23F8F"/>
    <w:rsid w:val="00E06E5B"/>
    <w:rsid w:val="00E70F20"/>
    <w:rsid w:val="00EC1BDE"/>
    <w:rsid w:val="01325A8F"/>
    <w:rsid w:val="01C62F2B"/>
    <w:rsid w:val="02C1537F"/>
    <w:rsid w:val="02D2752A"/>
    <w:rsid w:val="04C44C50"/>
    <w:rsid w:val="04D75523"/>
    <w:rsid w:val="04EA6C87"/>
    <w:rsid w:val="059B1E55"/>
    <w:rsid w:val="05FB0B46"/>
    <w:rsid w:val="06222576"/>
    <w:rsid w:val="06A116ED"/>
    <w:rsid w:val="07342561"/>
    <w:rsid w:val="0797664C"/>
    <w:rsid w:val="08206641"/>
    <w:rsid w:val="0840356C"/>
    <w:rsid w:val="08471E20"/>
    <w:rsid w:val="090441B5"/>
    <w:rsid w:val="0A1B14AE"/>
    <w:rsid w:val="0A517D78"/>
    <w:rsid w:val="0B70168E"/>
    <w:rsid w:val="0C006EB6"/>
    <w:rsid w:val="0C5B4681"/>
    <w:rsid w:val="0C985340"/>
    <w:rsid w:val="0C9C64B3"/>
    <w:rsid w:val="0D0817E4"/>
    <w:rsid w:val="0D240982"/>
    <w:rsid w:val="0D874E3E"/>
    <w:rsid w:val="0DAD7B59"/>
    <w:rsid w:val="0EAF4BC3"/>
    <w:rsid w:val="1045133B"/>
    <w:rsid w:val="10724268"/>
    <w:rsid w:val="109D1177"/>
    <w:rsid w:val="11CB3AC2"/>
    <w:rsid w:val="11CB5870"/>
    <w:rsid w:val="121A2353"/>
    <w:rsid w:val="128D0D77"/>
    <w:rsid w:val="132A027E"/>
    <w:rsid w:val="134F0723"/>
    <w:rsid w:val="145852B1"/>
    <w:rsid w:val="146A5814"/>
    <w:rsid w:val="14B95E54"/>
    <w:rsid w:val="1505553D"/>
    <w:rsid w:val="170719B4"/>
    <w:rsid w:val="171001C9"/>
    <w:rsid w:val="1765747F"/>
    <w:rsid w:val="18291542"/>
    <w:rsid w:val="18475E6C"/>
    <w:rsid w:val="184C6FDF"/>
    <w:rsid w:val="18866995"/>
    <w:rsid w:val="18D80F53"/>
    <w:rsid w:val="18FD1DFC"/>
    <w:rsid w:val="1BC51582"/>
    <w:rsid w:val="1C39687F"/>
    <w:rsid w:val="1CBD66FD"/>
    <w:rsid w:val="1CDD28FB"/>
    <w:rsid w:val="1CF33ECD"/>
    <w:rsid w:val="1D4B5AB7"/>
    <w:rsid w:val="1D7F1C04"/>
    <w:rsid w:val="1EEE72F8"/>
    <w:rsid w:val="1EF1636F"/>
    <w:rsid w:val="1F705CA9"/>
    <w:rsid w:val="20767578"/>
    <w:rsid w:val="20E57FD0"/>
    <w:rsid w:val="21BA76AF"/>
    <w:rsid w:val="21CE3348"/>
    <w:rsid w:val="21DC7625"/>
    <w:rsid w:val="22995516"/>
    <w:rsid w:val="22E840D9"/>
    <w:rsid w:val="23342530"/>
    <w:rsid w:val="23733FB9"/>
    <w:rsid w:val="240F5A90"/>
    <w:rsid w:val="24374FE7"/>
    <w:rsid w:val="24482D50"/>
    <w:rsid w:val="24A0493A"/>
    <w:rsid w:val="24D942F0"/>
    <w:rsid w:val="25B52667"/>
    <w:rsid w:val="263E08AF"/>
    <w:rsid w:val="26B51450"/>
    <w:rsid w:val="2753038A"/>
    <w:rsid w:val="27651E6B"/>
    <w:rsid w:val="29114058"/>
    <w:rsid w:val="29A1580C"/>
    <w:rsid w:val="2A07545B"/>
    <w:rsid w:val="2B004385"/>
    <w:rsid w:val="2BCF1FA9"/>
    <w:rsid w:val="2BDB094E"/>
    <w:rsid w:val="2BE3091E"/>
    <w:rsid w:val="2BF13CCD"/>
    <w:rsid w:val="2C4209CD"/>
    <w:rsid w:val="2C9B7B43"/>
    <w:rsid w:val="2D104627"/>
    <w:rsid w:val="2D574004"/>
    <w:rsid w:val="2DD65871"/>
    <w:rsid w:val="2E7E2144"/>
    <w:rsid w:val="2EB72FAC"/>
    <w:rsid w:val="2ED44AF4"/>
    <w:rsid w:val="2FB202EF"/>
    <w:rsid w:val="30060CB3"/>
    <w:rsid w:val="30A12166"/>
    <w:rsid w:val="30BD0622"/>
    <w:rsid w:val="31AF4A7F"/>
    <w:rsid w:val="324C6101"/>
    <w:rsid w:val="325B00F2"/>
    <w:rsid w:val="33294694"/>
    <w:rsid w:val="34D81ECE"/>
    <w:rsid w:val="35470E02"/>
    <w:rsid w:val="35A61FCC"/>
    <w:rsid w:val="35D01B4B"/>
    <w:rsid w:val="3619279E"/>
    <w:rsid w:val="362A49AB"/>
    <w:rsid w:val="374B4BD9"/>
    <w:rsid w:val="3757357E"/>
    <w:rsid w:val="384D4981"/>
    <w:rsid w:val="39074B30"/>
    <w:rsid w:val="39096AFA"/>
    <w:rsid w:val="392E6561"/>
    <w:rsid w:val="397D4DF2"/>
    <w:rsid w:val="3A322081"/>
    <w:rsid w:val="3A4B4EF0"/>
    <w:rsid w:val="3AB11B3D"/>
    <w:rsid w:val="3ACA22B9"/>
    <w:rsid w:val="3AD13648"/>
    <w:rsid w:val="3C7D1443"/>
    <w:rsid w:val="3D006466"/>
    <w:rsid w:val="3D2757A1"/>
    <w:rsid w:val="3D436353"/>
    <w:rsid w:val="3D801355"/>
    <w:rsid w:val="3E810EE1"/>
    <w:rsid w:val="3EDF005D"/>
    <w:rsid w:val="3F2A1578"/>
    <w:rsid w:val="3F626F64"/>
    <w:rsid w:val="3F9410E8"/>
    <w:rsid w:val="3FA0183A"/>
    <w:rsid w:val="3FAA26B9"/>
    <w:rsid w:val="3FD31C10"/>
    <w:rsid w:val="40330524"/>
    <w:rsid w:val="40FA6FBE"/>
    <w:rsid w:val="42EF4FB3"/>
    <w:rsid w:val="430F2F5F"/>
    <w:rsid w:val="431C1B20"/>
    <w:rsid w:val="432664FB"/>
    <w:rsid w:val="437967B1"/>
    <w:rsid w:val="44290050"/>
    <w:rsid w:val="443D3AFC"/>
    <w:rsid w:val="44C16E2F"/>
    <w:rsid w:val="45321187"/>
    <w:rsid w:val="45322F35"/>
    <w:rsid w:val="459B4F7E"/>
    <w:rsid w:val="45C5024D"/>
    <w:rsid w:val="45EC3A2B"/>
    <w:rsid w:val="4635154A"/>
    <w:rsid w:val="46804174"/>
    <w:rsid w:val="46AE2A8F"/>
    <w:rsid w:val="472D102B"/>
    <w:rsid w:val="47637D1D"/>
    <w:rsid w:val="47E04ECA"/>
    <w:rsid w:val="485633DE"/>
    <w:rsid w:val="486A6E89"/>
    <w:rsid w:val="492E6109"/>
    <w:rsid w:val="49804BB7"/>
    <w:rsid w:val="4AB80380"/>
    <w:rsid w:val="4ABF34BD"/>
    <w:rsid w:val="4AC00FE3"/>
    <w:rsid w:val="4AF869CF"/>
    <w:rsid w:val="4B1650A7"/>
    <w:rsid w:val="4B1A4B97"/>
    <w:rsid w:val="4BE62CCB"/>
    <w:rsid w:val="4BF076A6"/>
    <w:rsid w:val="4C5318FF"/>
    <w:rsid w:val="4C6F2FB8"/>
    <w:rsid w:val="4C793B3F"/>
    <w:rsid w:val="4C96649F"/>
    <w:rsid w:val="4CE0596C"/>
    <w:rsid w:val="4CF0494B"/>
    <w:rsid w:val="4D665E71"/>
    <w:rsid w:val="4E345F70"/>
    <w:rsid w:val="4EB946C7"/>
    <w:rsid w:val="4F870321"/>
    <w:rsid w:val="4FBA4253"/>
    <w:rsid w:val="4FC60E49"/>
    <w:rsid w:val="4FED287A"/>
    <w:rsid w:val="51705511"/>
    <w:rsid w:val="5290573F"/>
    <w:rsid w:val="52A80CDA"/>
    <w:rsid w:val="52E05D1B"/>
    <w:rsid w:val="53CE4770"/>
    <w:rsid w:val="560673FC"/>
    <w:rsid w:val="56AB0116"/>
    <w:rsid w:val="56B16EAD"/>
    <w:rsid w:val="56BA722E"/>
    <w:rsid w:val="56BE2764"/>
    <w:rsid w:val="56E10C5F"/>
    <w:rsid w:val="571458D9"/>
    <w:rsid w:val="5814471C"/>
    <w:rsid w:val="5847689F"/>
    <w:rsid w:val="59372DB8"/>
    <w:rsid w:val="59A73A9A"/>
    <w:rsid w:val="59F82547"/>
    <w:rsid w:val="5A490FF5"/>
    <w:rsid w:val="5A643739"/>
    <w:rsid w:val="5A6C4CE3"/>
    <w:rsid w:val="5A737E20"/>
    <w:rsid w:val="5A8B45A1"/>
    <w:rsid w:val="5A8C0EE1"/>
    <w:rsid w:val="5AF745AD"/>
    <w:rsid w:val="5B6D0D13"/>
    <w:rsid w:val="5C084598"/>
    <w:rsid w:val="5C163158"/>
    <w:rsid w:val="5C522529"/>
    <w:rsid w:val="5D557CB0"/>
    <w:rsid w:val="5E59557E"/>
    <w:rsid w:val="5EE44E48"/>
    <w:rsid w:val="5F0423E5"/>
    <w:rsid w:val="5F191531"/>
    <w:rsid w:val="5F313E05"/>
    <w:rsid w:val="608F100E"/>
    <w:rsid w:val="61A30FEA"/>
    <w:rsid w:val="61C84EF5"/>
    <w:rsid w:val="61EC7E6A"/>
    <w:rsid w:val="625710DC"/>
    <w:rsid w:val="62D6719E"/>
    <w:rsid w:val="63D57455"/>
    <w:rsid w:val="63E1229E"/>
    <w:rsid w:val="64886F1A"/>
    <w:rsid w:val="649D4417"/>
    <w:rsid w:val="65493C57"/>
    <w:rsid w:val="65BF216B"/>
    <w:rsid w:val="661029C7"/>
    <w:rsid w:val="664E34EF"/>
    <w:rsid w:val="6672542F"/>
    <w:rsid w:val="66B872ED"/>
    <w:rsid w:val="66BB5028"/>
    <w:rsid w:val="66D71736"/>
    <w:rsid w:val="67DD4B2A"/>
    <w:rsid w:val="67E67E83"/>
    <w:rsid w:val="67F325A0"/>
    <w:rsid w:val="68417CF4"/>
    <w:rsid w:val="69140A20"/>
    <w:rsid w:val="69AF0748"/>
    <w:rsid w:val="6AEA5EDC"/>
    <w:rsid w:val="6B8F0831"/>
    <w:rsid w:val="6B9145AA"/>
    <w:rsid w:val="6BD31FDC"/>
    <w:rsid w:val="6BF568E6"/>
    <w:rsid w:val="6C66086A"/>
    <w:rsid w:val="6D0610EE"/>
    <w:rsid w:val="6DF24841"/>
    <w:rsid w:val="6DF42BCE"/>
    <w:rsid w:val="6E0E5A3E"/>
    <w:rsid w:val="70131666"/>
    <w:rsid w:val="70455963"/>
    <w:rsid w:val="70D0347E"/>
    <w:rsid w:val="71290DE0"/>
    <w:rsid w:val="72655E48"/>
    <w:rsid w:val="7294672D"/>
    <w:rsid w:val="730833A3"/>
    <w:rsid w:val="7309711B"/>
    <w:rsid w:val="738D5656"/>
    <w:rsid w:val="73D356FB"/>
    <w:rsid w:val="73DD2178"/>
    <w:rsid w:val="7501454E"/>
    <w:rsid w:val="7581743D"/>
    <w:rsid w:val="75B01AD0"/>
    <w:rsid w:val="75C31803"/>
    <w:rsid w:val="75DE663D"/>
    <w:rsid w:val="773C186D"/>
    <w:rsid w:val="77784268"/>
    <w:rsid w:val="77F83CF8"/>
    <w:rsid w:val="79167E9C"/>
    <w:rsid w:val="794819BB"/>
    <w:rsid w:val="79F3642F"/>
    <w:rsid w:val="7A3A5E0C"/>
    <w:rsid w:val="7B0501C8"/>
    <w:rsid w:val="7BA23C69"/>
    <w:rsid w:val="7BA43E85"/>
    <w:rsid w:val="7C4371FA"/>
    <w:rsid w:val="7C684EB3"/>
    <w:rsid w:val="7CD26D3A"/>
    <w:rsid w:val="7CF624BE"/>
    <w:rsid w:val="7D8C4BD1"/>
    <w:rsid w:val="7F2A644F"/>
    <w:rsid w:val="7FF5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日期 字符"/>
    <w:basedOn w:val="9"/>
    <w:link w:val="2"/>
    <w:autoRedefine/>
    <w:semiHidden/>
    <w:qFormat/>
    <w:uiPriority w:val="99"/>
  </w:style>
  <w:style w:type="character" w:customStyle="1" w:styleId="14">
    <w:name w:val="批注框文本 字符"/>
    <w:basedOn w:val="9"/>
    <w:link w:val="3"/>
    <w:autoRedefine/>
    <w:semiHidden/>
    <w:qFormat/>
    <w:uiPriority w:val="99"/>
    <w:rPr>
      <w:sz w:val="18"/>
      <w:szCs w:val="18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1638</Words>
  <Characters>1661</Characters>
  <Lines>2</Lines>
  <Paragraphs>1</Paragraphs>
  <TotalTime>3</TotalTime>
  <ScaleCrop>false</ScaleCrop>
  <LinksUpToDate>false</LinksUpToDate>
  <CharactersWithSpaces>1781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2023-02-19T07:48:00Z</dcterms:created>
  <dc:creator>LQC2020-095</dc:creator>
  <cp:lastModifiedBy>陈志昊</cp:lastModifiedBy>
  <cp:lastPrinted>2024-11-07T01:59:00Z</cp:lastPrinted>
  <dcterms:modified xsi:type="dcterms:W3CDTF">2024-11-15T05:01:13Z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D5A4919E99A8409F8BA7E3899091E8AE_12</vt:lpwstr>
  </property>
</Properties>
</file>