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57207">
      <w:pPr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:</w:t>
      </w:r>
    </w:p>
    <w:p w14:paraId="7A31EB64">
      <w:pPr>
        <w:spacing w:line="391" w:lineRule="atLeast"/>
        <w:rPr>
          <w:rFonts w:ascii="楷体_GB2312" w:eastAsia="楷体_GB2312"/>
          <w:b/>
          <w:bCs/>
          <w:sz w:val="28"/>
          <w:szCs w:val="28"/>
          <w:u w:val="single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编</w:t>
      </w:r>
      <w:r>
        <w:rPr>
          <w:rFonts w:ascii="楷体_GB2312" w:eastAsia="楷体_GB2312"/>
          <w:b/>
          <w:bCs/>
          <w:sz w:val="28"/>
          <w:szCs w:val="28"/>
        </w:rPr>
        <w:t>号：</w:t>
      </w:r>
      <w:r>
        <w:rPr>
          <w:rFonts w:ascii="楷体_GB2312" w:eastAsia="楷体_GB2312"/>
          <w:b/>
          <w:bCs/>
          <w:sz w:val="28"/>
          <w:szCs w:val="28"/>
          <w:u w:val="single"/>
        </w:rPr>
        <w:t xml:space="preserve">           </w:t>
      </w:r>
    </w:p>
    <w:p w14:paraId="4F2805CE">
      <w:pPr>
        <w:jc w:val="center"/>
        <w:rPr>
          <w:rFonts w:hint="eastAsia" w:ascii="黑体" w:eastAsia="黑体"/>
          <w:sz w:val="34"/>
        </w:rPr>
      </w:pPr>
    </w:p>
    <w:p w14:paraId="46CB2D79">
      <w:pPr>
        <w:jc w:val="center"/>
        <w:rPr>
          <w:rFonts w:ascii="黑体" w:eastAsia="黑体"/>
          <w:sz w:val="34"/>
        </w:rPr>
      </w:pPr>
      <w:r>
        <w:rPr>
          <w:rFonts w:hint="eastAsia" w:ascii="黑体" w:eastAsia="黑体"/>
          <w:sz w:val="34"/>
        </w:rPr>
        <w:t>甘肃省大学生TRIZ杯大赛</w:t>
      </w:r>
    </w:p>
    <w:p w14:paraId="35E4E859">
      <w:pPr>
        <w:jc w:val="center"/>
        <w:rPr>
          <w:rFonts w:hint="eastAsia" w:eastAsia="隶书"/>
          <w:spacing w:val="20"/>
          <w:sz w:val="84"/>
        </w:rPr>
      </w:pPr>
      <w:r>
        <w:rPr>
          <w:rFonts w:hint="eastAsia" w:eastAsia="隶书"/>
          <w:spacing w:val="20"/>
          <w:sz w:val="84"/>
        </w:rPr>
        <w:t>作品申报书</w:t>
      </w:r>
    </w:p>
    <w:p w14:paraId="7485DA14">
      <w:pPr>
        <w:jc w:val="center"/>
        <w:rPr>
          <w:rFonts w:ascii="楷体_GB2312" w:eastAsia="楷体_GB2312"/>
          <w:b/>
          <w:bCs/>
          <w:sz w:val="28"/>
          <w:szCs w:val="28"/>
          <w:u w:val="single"/>
        </w:rPr>
      </w:pPr>
      <w:r>
        <w:rPr>
          <w:rFonts w:hint="eastAsia" w:ascii="黑体" w:hAnsi="黑体" w:eastAsia="黑体"/>
          <w:b/>
          <w:sz w:val="28"/>
          <w:szCs w:val="28"/>
        </w:rPr>
        <w:t>（创业类）</w:t>
      </w:r>
    </w:p>
    <w:p w14:paraId="2D66A717">
      <w:pPr>
        <w:spacing w:line="391" w:lineRule="atLeast"/>
        <w:rPr>
          <w:rFonts w:ascii="楷体_GB2312" w:eastAsia="楷体_GB2312"/>
          <w:b/>
          <w:bCs/>
          <w:sz w:val="28"/>
          <w:szCs w:val="28"/>
          <w:u w:val="single"/>
        </w:rPr>
      </w:pPr>
    </w:p>
    <w:p w14:paraId="0AEF6BBE">
      <w:pPr>
        <w:spacing w:before="240" w:line="476" w:lineRule="atLeast"/>
        <w:rPr>
          <w:rFonts w:hint="eastAsia" w:ascii="黑体" w:hAnsi="黑体" w:eastAsia="黑体" w:cs="宋体"/>
          <w:b/>
          <w:kern w:val="0"/>
          <w:sz w:val="28"/>
          <w:szCs w:val="28"/>
          <w:u w:val="single"/>
        </w:rPr>
      </w:pPr>
      <w:r>
        <w:rPr>
          <w:rFonts w:hint="eastAsia" w:ascii="黑体" w:hAnsi="黑体" w:eastAsia="黑体" w:cs="宋体"/>
          <w:b/>
          <w:kern w:val="0"/>
          <w:sz w:val="28"/>
          <w:szCs w:val="28"/>
        </w:rPr>
        <w:t>作品名称：</w:t>
      </w:r>
      <w:r>
        <w:rPr>
          <w:rFonts w:hint="eastAsia" w:ascii="黑体" w:hAnsi="黑体" w:eastAsia="黑体" w:cs="宋体"/>
          <w:b/>
          <w:kern w:val="0"/>
          <w:sz w:val="28"/>
          <w:szCs w:val="28"/>
          <w:u w:val="single"/>
        </w:rPr>
        <w:t xml:space="preserve">                                      </w:t>
      </w:r>
    </w:p>
    <w:p w14:paraId="004E9DF3">
      <w:pPr>
        <w:spacing w:before="240" w:line="476" w:lineRule="atLeast"/>
        <w:rPr>
          <w:rFonts w:hint="eastAsia" w:ascii="黑体" w:hAnsi="黑体" w:eastAsia="黑体" w:cs="宋体"/>
          <w:b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kern w:val="0"/>
          <w:sz w:val="28"/>
          <w:szCs w:val="28"/>
        </w:rPr>
        <w:t>申报团队：</w:t>
      </w:r>
      <w:r>
        <w:rPr>
          <w:rFonts w:hint="eastAsia" w:ascii="黑体" w:hAnsi="黑体" w:eastAsia="黑体" w:cs="宋体"/>
          <w:b/>
          <w:kern w:val="0"/>
          <w:sz w:val="28"/>
          <w:szCs w:val="28"/>
          <w:u w:val="single"/>
        </w:rPr>
        <w:t xml:space="preserve">                                      </w:t>
      </w:r>
    </w:p>
    <w:p w14:paraId="14A73426">
      <w:pPr>
        <w:spacing w:line="391" w:lineRule="atLeast"/>
        <w:rPr>
          <w:rFonts w:hint="eastAsia" w:ascii="楷体_GB2312" w:eastAsia="楷体_GB2312"/>
          <w:b/>
          <w:bCs/>
          <w:sz w:val="28"/>
          <w:szCs w:val="28"/>
          <w:u w:val="single"/>
        </w:rPr>
      </w:pPr>
    </w:p>
    <w:p w14:paraId="09596ED0">
      <w:pPr>
        <w:spacing w:line="391" w:lineRule="atLeast"/>
        <w:rPr>
          <w:rFonts w:hint="eastAsia" w:ascii="楷体_GB2312" w:eastAsia="楷体_GB2312"/>
          <w:b/>
          <w:bCs/>
          <w:sz w:val="28"/>
          <w:szCs w:val="28"/>
          <w:u w:val="single"/>
        </w:rPr>
      </w:pPr>
    </w:p>
    <w:tbl>
      <w:tblPr>
        <w:tblStyle w:val="2"/>
        <w:tblpPr w:leftFromText="180" w:rightFromText="180" w:vertAnchor="text" w:horzAnchor="page" w:tblpX="798" w:tblpY="105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4425D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top"/>
          </w:tcPr>
          <w:p w14:paraId="5253C62D">
            <w:pPr>
              <w:spacing w:line="360" w:lineRule="auto"/>
              <w:rPr>
                <w:rFonts w:hint="eastAsia" w:ascii="黑体" w:hAnsi="黑体" w:eastAsia="黑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8"/>
                <w:szCs w:val="28"/>
              </w:rPr>
              <w:t>指导教师推荐理由：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（希望评委关注的亮点，言简意赅、切忌浮夸、否则会影响成绩、80字内）</w:t>
            </w:r>
          </w:p>
        </w:tc>
      </w:tr>
      <w:tr w14:paraId="1A4AA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top"/>
          </w:tcPr>
          <w:p w14:paraId="52C15294">
            <w:pPr>
              <w:spacing w:line="360" w:lineRule="auto"/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1、</w:t>
            </w:r>
          </w:p>
        </w:tc>
      </w:tr>
      <w:tr w14:paraId="59820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top"/>
          </w:tcPr>
          <w:p w14:paraId="72E71743">
            <w:pPr>
              <w:spacing w:line="360" w:lineRule="auto"/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2、</w:t>
            </w:r>
          </w:p>
        </w:tc>
      </w:tr>
      <w:tr w14:paraId="4A91E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top"/>
          </w:tcPr>
          <w:p w14:paraId="608F0240">
            <w:pPr>
              <w:spacing w:line="360" w:lineRule="auto"/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3、</w:t>
            </w:r>
          </w:p>
        </w:tc>
      </w:tr>
      <w:tr w14:paraId="65080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top"/>
          </w:tcPr>
          <w:p w14:paraId="54268A39">
            <w:pPr>
              <w:spacing w:line="360" w:lineRule="auto"/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4、</w:t>
            </w:r>
          </w:p>
        </w:tc>
      </w:tr>
      <w:tr w14:paraId="03EBF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top"/>
          </w:tcPr>
          <w:p w14:paraId="011B647E">
            <w:pPr>
              <w:spacing w:line="360" w:lineRule="auto"/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5、</w:t>
            </w:r>
          </w:p>
        </w:tc>
      </w:tr>
    </w:tbl>
    <w:p w14:paraId="0E90AB65">
      <w:pPr>
        <w:spacing w:line="360" w:lineRule="auto"/>
        <w:ind w:firstLine="551" w:firstLineChars="196"/>
        <w:rPr>
          <w:rFonts w:hint="eastAsia" w:ascii="黑体" w:hAnsi="黑体" w:eastAsia="黑体" w:cs="宋体"/>
          <w:b/>
          <w:kern w:val="0"/>
          <w:sz w:val="30"/>
          <w:szCs w:val="30"/>
        </w:rPr>
      </w:pPr>
      <w:r>
        <w:rPr>
          <w:rFonts w:ascii="楷体_GB2312" w:eastAsia="楷体_GB2312"/>
          <w:b/>
          <w:color w:val="FF0000"/>
          <w:sz w:val="28"/>
          <w:szCs w:val="28"/>
        </w:rPr>
        <w:t xml:space="preserve">  </w:t>
      </w:r>
    </w:p>
    <w:p w14:paraId="15935830">
      <w:pPr>
        <w:jc w:val="center"/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 w:cs="宋体"/>
          <w:b/>
          <w:kern w:val="0"/>
          <w:sz w:val="30"/>
          <w:szCs w:val="30"/>
        </w:rPr>
        <w:t>甘肃省创新方法大赛组委会制</w:t>
      </w:r>
    </w:p>
    <w:p w14:paraId="21C7D2F3">
      <w:pPr>
        <w:spacing w:line="360" w:lineRule="auto"/>
        <w:jc w:val="center"/>
        <w:rPr>
          <w:rFonts w:hint="eastAsia" w:ascii="黑体" w:hAnsi="黑体" w:eastAsia="黑体" w:cs="宋体"/>
          <w:b/>
          <w:kern w:val="0"/>
          <w:sz w:val="28"/>
          <w:szCs w:val="28"/>
          <w:u w:val="single"/>
        </w:rPr>
      </w:pPr>
      <w:r>
        <w:rPr>
          <w:rFonts w:hint="eastAsia" w:ascii="黑体" w:hAnsi="黑体" w:eastAsia="黑体"/>
          <w:b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kern w:val="0"/>
          <w:sz w:val="30"/>
          <w:szCs w:val="30"/>
        </w:rPr>
        <w:t xml:space="preserve">    月   日填写</w:t>
      </w:r>
    </w:p>
    <w:p w14:paraId="2ECFF942">
      <w:pPr>
        <w:spacing w:before="720" w:after="360"/>
        <w:jc w:val="center"/>
        <w:rPr>
          <w:rFonts w:hint="eastAsia" w:ascii="仿宋_GB2312" w:hAnsi="华文中宋" w:eastAsia="仿宋_GB2312"/>
          <w:sz w:val="36"/>
        </w:rPr>
      </w:pPr>
      <w:r>
        <w:rPr>
          <w:rFonts w:hint="eastAsia" w:ascii="仿宋_GB2312" w:hAnsi="华文中宋" w:eastAsia="仿宋_GB2312"/>
          <w:sz w:val="36"/>
        </w:rPr>
        <w:t>说      明</w:t>
      </w:r>
    </w:p>
    <w:p w14:paraId="1B5746CD">
      <w:pPr>
        <w:spacing w:line="560" w:lineRule="exact"/>
        <w:ind w:left="170" w:right="1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1．申报者应在认真阅读此说明各项内容后按要求详细填写。</w:t>
      </w:r>
    </w:p>
    <w:p w14:paraId="3F600E51">
      <w:pPr>
        <w:spacing w:line="560" w:lineRule="exact"/>
        <w:ind w:left="170" w:right="1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2．申报者在填写申报作品时需详细填写表A、B。 </w:t>
      </w:r>
    </w:p>
    <w:p w14:paraId="1F17AFFA">
      <w:pPr>
        <w:spacing w:line="560" w:lineRule="exact"/>
        <w:ind w:left="170" w:right="1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3．编号由届次+学校编号+作品编号组成，组委会指定学校编号，参赛高校联络员编写作品编号，最后由学生统一填写。</w:t>
      </w:r>
    </w:p>
    <w:p w14:paraId="04CE4210">
      <w:pPr>
        <w:spacing w:line="560" w:lineRule="exact"/>
        <w:ind w:left="170" w:right="1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4．所有参赛作品必须按规定时间分类报送。</w:t>
      </w:r>
    </w:p>
    <w:p w14:paraId="4FC5E9C9">
      <w:pPr>
        <w:spacing w:line="560" w:lineRule="exact"/>
        <w:ind w:left="170" w:right="1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5．所有参赛作品填写相关内容均需报送佐证材料扫描件，如已成立公司需提供企业营业执照；已申请专利需提供专利受理通知书、授权通知书及缴费凭证等相关佐证，发明人要有参赛学生名字。</w:t>
      </w:r>
    </w:p>
    <w:p w14:paraId="2FE75D92">
      <w:pPr>
        <w:spacing w:line="560" w:lineRule="exact"/>
        <w:ind w:left="170" w:right="170"/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ab/>
      </w:r>
    </w:p>
    <w:p w14:paraId="0E7957FC">
      <w:pPr>
        <w:spacing w:line="560" w:lineRule="exact"/>
        <w:ind w:left="170" w:leftChars="81" w:right="170" w:firstLine="420" w:firstLineChars="150"/>
        <w:rPr>
          <w:rFonts w:hint="eastAsia" w:ascii="仿宋_GB2312" w:hAnsi="宋体" w:eastAsia="仿宋_GB2312"/>
          <w:sz w:val="28"/>
        </w:rPr>
      </w:pPr>
    </w:p>
    <w:p w14:paraId="7A7E6BF6">
      <w:pPr>
        <w:spacing w:after="156" w:afterLines="50" w:line="560" w:lineRule="exact"/>
        <w:jc w:val="center"/>
        <w:rPr>
          <w:rFonts w:hint="eastAsia" w:ascii="仿宋_GB2312" w:hAnsi="宋体" w:eastAsia="仿宋_GB2312"/>
          <w:sz w:val="30"/>
        </w:rPr>
      </w:pPr>
    </w:p>
    <w:p w14:paraId="160FABCF">
      <w:pPr>
        <w:spacing w:after="156" w:afterLines="50" w:line="560" w:lineRule="exact"/>
        <w:jc w:val="center"/>
        <w:rPr>
          <w:rFonts w:hint="eastAsia" w:ascii="仿宋_GB2312" w:hAnsi="宋体" w:eastAsia="仿宋_GB2312"/>
          <w:sz w:val="30"/>
        </w:rPr>
      </w:pPr>
    </w:p>
    <w:p w14:paraId="71D0FEF8">
      <w:pPr>
        <w:spacing w:after="156" w:afterLines="50" w:line="560" w:lineRule="exact"/>
        <w:jc w:val="center"/>
        <w:rPr>
          <w:rFonts w:hint="eastAsia" w:ascii="仿宋_GB2312" w:hAnsi="宋体" w:eastAsia="仿宋_GB2312"/>
          <w:sz w:val="30"/>
        </w:rPr>
      </w:pPr>
    </w:p>
    <w:p w14:paraId="50B12DC2">
      <w:pPr>
        <w:spacing w:after="156" w:afterLines="50" w:line="560" w:lineRule="exact"/>
        <w:jc w:val="center"/>
        <w:rPr>
          <w:rFonts w:hint="eastAsia" w:ascii="仿宋_GB2312" w:hAnsi="宋体" w:eastAsia="仿宋_GB2312"/>
          <w:sz w:val="30"/>
        </w:rPr>
      </w:pPr>
    </w:p>
    <w:p w14:paraId="213B03D2">
      <w:pPr>
        <w:spacing w:after="156" w:afterLines="50" w:line="560" w:lineRule="exact"/>
        <w:jc w:val="center"/>
        <w:rPr>
          <w:rFonts w:hint="eastAsia" w:ascii="仿宋_GB2312" w:hAnsi="宋体" w:eastAsia="仿宋_GB2312"/>
          <w:sz w:val="30"/>
        </w:rPr>
      </w:pPr>
    </w:p>
    <w:p w14:paraId="16FD7878">
      <w:pPr>
        <w:spacing w:after="156" w:afterLines="50" w:line="560" w:lineRule="exact"/>
        <w:rPr>
          <w:rFonts w:hint="eastAsia" w:ascii="仿宋_GB2312" w:hAnsi="宋体" w:eastAsia="仿宋_GB2312"/>
          <w:sz w:val="30"/>
        </w:rPr>
      </w:pPr>
    </w:p>
    <w:p w14:paraId="412DD930">
      <w:pPr>
        <w:spacing w:after="156" w:afterLines="50" w:line="560" w:lineRule="exact"/>
        <w:rPr>
          <w:rFonts w:hint="eastAsia" w:ascii="仿宋_GB2312" w:hAnsi="宋体" w:eastAsia="仿宋_GB2312"/>
          <w:sz w:val="30"/>
        </w:rPr>
      </w:pPr>
    </w:p>
    <w:p w14:paraId="23DF4FB2">
      <w:pPr>
        <w:spacing w:after="156" w:afterLines="50" w:line="560" w:lineRule="exact"/>
        <w:rPr>
          <w:rFonts w:hint="eastAsia" w:ascii="仿宋_GB2312" w:hAnsi="宋体" w:eastAsia="仿宋_GB2312"/>
          <w:sz w:val="30"/>
        </w:rPr>
      </w:pPr>
    </w:p>
    <w:p w14:paraId="7A867535">
      <w:pPr>
        <w:jc w:val="center"/>
        <w:rPr>
          <w:rFonts w:hint="eastAsia"/>
          <w:b/>
          <w:sz w:val="30"/>
          <w:szCs w:val="30"/>
        </w:rPr>
      </w:pPr>
      <w:r>
        <w:rPr>
          <w:rFonts w:ascii="黑体" w:hAnsi="宋体" w:eastAsia="黑体"/>
          <w:bCs/>
          <w:sz w:val="30"/>
        </w:rPr>
        <w:br w:type="page"/>
      </w:r>
      <w:r>
        <w:rPr>
          <w:rFonts w:hint="eastAsia" w:ascii="黑体" w:hAnsi="宋体" w:eastAsia="黑体"/>
          <w:bCs/>
          <w:sz w:val="30"/>
        </w:rPr>
        <w:t>A．</w:t>
      </w:r>
      <w:r>
        <w:rPr>
          <w:rFonts w:hint="eastAsia"/>
          <w:b/>
          <w:sz w:val="30"/>
          <w:szCs w:val="30"/>
        </w:rPr>
        <w:t>创业类参赛作品简介</w:t>
      </w:r>
    </w:p>
    <w:p w14:paraId="41FE78E5">
      <w:pPr>
        <w:spacing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项目名称：</w:t>
      </w:r>
    </w:p>
    <w:p w14:paraId="468B4001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团队名称：</w:t>
      </w:r>
    </w:p>
    <w:p w14:paraId="38FBCEEF">
      <w:pPr>
        <w:spacing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项目描述：</w:t>
      </w:r>
    </w:p>
    <w:p w14:paraId="33EF7BF0"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（项目产品介绍，技术水平及来源，产品的新颖性、先进性和独特性；产品的竞争优势，预期未来的市场占有率，商标、版权、专利情况；研发队伍水平、竞争力及对外合作情况，已投入研发费及今后投入计划）</w:t>
      </w:r>
    </w:p>
    <w:p w14:paraId="15E0FBAF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应用的</w:t>
      </w:r>
      <w:r>
        <w:rPr>
          <w:rFonts w:ascii="宋体" w:hAnsi="宋体"/>
          <w:sz w:val="28"/>
          <w:szCs w:val="28"/>
        </w:rPr>
        <w:t>TRIZ</w:t>
      </w:r>
      <w:r>
        <w:rPr>
          <w:rFonts w:hint="eastAsia" w:ascii="宋体" w:hAnsi="宋体"/>
          <w:sz w:val="28"/>
          <w:szCs w:val="28"/>
        </w:rPr>
        <w:t>理论（如何运用TRIZ理论进行的技术提升）：</w:t>
      </w:r>
    </w:p>
    <w:tbl>
      <w:tblPr>
        <w:tblStyle w:val="2"/>
        <w:tblpPr w:leftFromText="180" w:rightFromText="180" w:vertAnchor="text" w:horzAnchor="page" w:tblpX="1891" w:tblpY="442"/>
        <w:tblOverlap w:val="never"/>
        <w:tblW w:w="832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353"/>
        <w:gridCol w:w="1988"/>
        <w:gridCol w:w="3707"/>
      </w:tblGrid>
      <w:tr w14:paraId="0ADA56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exact"/>
        </w:trPr>
        <w:tc>
          <w:tcPr>
            <w:tcW w:w="1281" w:type="dxa"/>
            <w:noWrap w:val="0"/>
            <w:vAlign w:val="center"/>
          </w:tcPr>
          <w:p w14:paraId="7A255CC8">
            <w:pPr>
              <w:spacing w:line="3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项目所属技术领域</w:t>
            </w:r>
          </w:p>
        </w:tc>
        <w:tc>
          <w:tcPr>
            <w:tcW w:w="7048" w:type="dxa"/>
            <w:gridSpan w:val="3"/>
            <w:noWrap w:val="0"/>
            <w:vAlign w:val="center"/>
          </w:tcPr>
          <w:p w14:paraId="648E1133"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电子信息技术   </w:t>
            </w:r>
            <w:r>
              <w:rPr>
                <w:rFonts w:hint="eastAsia" w:ascii="宋体" w:hAnsi="宋体"/>
                <w:spacing w:val="-6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生物与新医药技术     </w:t>
            </w:r>
            <w:r>
              <w:rPr>
                <w:rFonts w:hint="eastAsia" w:ascii="宋体" w:hAnsi="宋体"/>
                <w:spacing w:val="-6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航空航天技术  </w:t>
            </w:r>
          </w:p>
          <w:p w14:paraId="5168CACE"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新材料技术     </w:t>
            </w:r>
            <w:r>
              <w:rPr>
                <w:rFonts w:hint="eastAsia" w:ascii="宋体" w:hAnsi="宋体"/>
                <w:spacing w:val="-6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高技术服务业         </w:t>
            </w:r>
            <w:r>
              <w:rPr>
                <w:rFonts w:hint="eastAsia" w:ascii="宋体" w:hAnsi="宋体"/>
                <w:spacing w:val="-6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新能源及节能技术</w:t>
            </w:r>
          </w:p>
          <w:p w14:paraId="1ADA40C4"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资源与环境技术 </w:t>
            </w:r>
            <w:r>
              <w:rPr>
                <w:rFonts w:hint="eastAsia" w:ascii="宋体" w:hAnsi="宋体"/>
                <w:spacing w:val="-6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高新技术改造传统产业 </w:t>
            </w:r>
            <w:r>
              <w:rPr>
                <w:rFonts w:hint="eastAsia" w:ascii="宋体" w:hAnsi="宋体"/>
                <w:spacing w:val="-6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其他领域</w:t>
            </w:r>
          </w:p>
        </w:tc>
      </w:tr>
      <w:tr w14:paraId="1CDBA7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exact"/>
        </w:trPr>
        <w:tc>
          <w:tcPr>
            <w:tcW w:w="1281" w:type="dxa"/>
            <w:noWrap w:val="0"/>
            <w:vAlign w:val="center"/>
          </w:tcPr>
          <w:p w14:paraId="6A6B0825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是否成立公司</w:t>
            </w:r>
          </w:p>
        </w:tc>
        <w:tc>
          <w:tcPr>
            <w:tcW w:w="7048" w:type="dxa"/>
            <w:gridSpan w:val="3"/>
            <w:noWrap w:val="0"/>
            <w:vAlign w:val="center"/>
          </w:tcPr>
          <w:p w14:paraId="010C32FF">
            <w:pPr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□是（需在申报材料中提供营业执照、税务登记证复印件）</w:t>
            </w:r>
          </w:p>
          <w:p w14:paraId="4E898668">
            <w:pPr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□否</w:t>
            </w:r>
          </w:p>
        </w:tc>
      </w:tr>
      <w:tr w14:paraId="1C8755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exact"/>
        </w:trPr>
        <w:tc>
          <w:tcPr>
            <w:tcW w:w="1281" w:type="dxa"/>
            <w:noWrap w:val="0"/>
            <w:vAlign w:val="center"/>
          </w:tcPr>
          <w:p w14:paraId="2E2018BA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项目取得自主知识产权情况</w:t>
            </w:r>
          </w:p>
        </w:tc>
        <w:tc>
          <w:tcPr>
            <w:tcW w:w="7048" w:type="dxa"/>
            <w:gridSpan w:val="3"/>
            <w:noWrap w:val="0"/>
            <w:vAlign w:val="center"/>
          </w:tcPr>
          <w:p w14:paraId="7D15BA55">
            <w:pPr>
              <w:spacing w:line="4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</w:tr>
      <w:tr w14:paraId="2A2CA4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exact"/>
        </w:trPr>
        <w:tc>
          <w:tcPr>
            <w:tcW w:w="1281" w:type="dxa"/>
            <w:noWrap w:val="0"/>
            <w:vAlign w:val="center"/>
          </w:tcPr>
          <w:p w14:paraId="505B9D43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研发团队情况</w:t>
            </w:r>
          </w:p>
        </w:tc>
        <w:tc>
          <w:tcPr>
            <w:tcW w:w="7048" w:type="dxa"/>
            <w:gridSpan w:val="3"/>
            <w:noWrap w:val="0"/>
            <w:vAlign w:val="center"/>
          </w:tcPr>
          <w:p w14:paraId="36C55C25">
            <w:pPr>
              <w:spacing w:line="440" w:lineRule="exact"/>
              <w:ind w:left="170"/>
              <w:rPr>
                <w:rFonts w:hint="eastAsia" w:ascii="宋体" w:hAnsi="宋体"/>
                <w:sz w:val="24"/>
              </w:rPr>
            </w:pPr>
          </w:p>
        </w:tc>
      </w:tr>
      <w:tr w14:paraId="62D0BE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</w:trPr>
        <w:tc>
          <w:tcPr>
            <w:tcW w:w="1281" w:type="dxa"/>
            <w:noWrap w:val="0"/>
            <w:vAlign w:val="center"/>
          </w:tcPr>
          <w:p w14:paraId="21510C0E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是否引入风险投资</w:t>
            </w:r>
          </w:p>
        </w:tc>
        <w:tc>
          <w:tcPr>
            <w:tcW w:w="1353" w:type="dxa"/>
            <w:noWrap w:val="0"/>
            <w:vAlign w:val="center"/>
          </w:tcPr>
          <w:p w14:paraId="07D9AD9E">
            <w:pPr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  <w:p w14:paraId="3690F036">
            <w:pPr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否</w:t>
            </w:r>
          </w:p>
        </w:tc>
        <w:tc>
          <w:tcPr>
            <w:tcW w:w="1988" w:type="dxa"/>
            <w:noWrap w:val="0"/>
            <w:vAlign w:val="center"/>
          </w:tcPr>
          <w:p w14:paraId="5261AB63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投资额（万元）</w:t>
            </w:r>
          </w:p>
        </w:tc>
        <w:tc>
          <w:tcPr>
            <w:tcW w:w="3707" w:type="dxa"/>
            <w:noWrap w:val="0"/>
            <w:vAlign w:val="center"/>
          </w:tcPr>
          <w:p w14:paraId="63B6BD6B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 w14:paraId="7D122D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</w:trPr>
        <w:tc>
          <w:tcPr>
            <w:tcW w:w="1281" w:type="dxa"/>
            <w:noWrap w:val="0"/>
            <w:vAlign w:val="center"/>
          </w:tcPr>
          <w:p w14:paraId="31082A3B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是否有</w:t>
            </w:r>
          </w:p>
          <w:p w14:paraId="239E457F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银行贷款</w:t>
            </w:r>
          </w:p>
        </w:tc>
        <w:tc>
          <w:tcPr>
            <w:tcW w:w="1353" w:type="dxa"/>
            <w:noWrap w:val="0"/>
            <w:vAlign w:val="center"/>
          </w:tcPr>
          <w:p w14:paraId="1AFFF3A9">
            <w:pPr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  <w:p w14:paraId="224F90AB">
            <w:pPr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否</w:t>
            </w:r>
          </w:p>
        </w:tc>
        <w:tc>
          <w:tcPr>
            <w:tcW w:w="1988" w:type="dxa"/>
            <w:noWrap w:val="0"/>
            <w:vAlign w:val="center"/>
          </w:tcPr>
          <w:p w14:paraId="21579CA6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贷款额（万元）</w:t>
            </w:r>
          </w:p>
        </w:tc>
        <w:tc>
          <w:tcPr>
            <w:tcW w:w="3707" w:type="dxa"/>
            <w:noWrap w:val="0"/>
            <w:vAlign w:val="center"/>
          </w:tcPr>
          <w:p w14:paraId="2BDC5477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 w14:paraId="08A2C7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exact"/>
        </w:trPr>
        <w:tc>
          <w:tcPr>
            <w:tcW w:w="1281" w:type="dxa"/>
            <w:noWrap w:val="0"/>
            <w:vAlign w:val="center"/>
          </w:tcPr>
          <w:p w14:paraId="34212E7B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行业及市场分析</w:t>
            </w:r>
          </w:p>
          <w:p w14:paraId="2AA0CABE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（1000字以内）</w:t>
            </w:r>
          </w:p>
        </w:tc>
        <w:tc>
          <w:tcPr>
            <w:tcW w:w="7048" w:type="dxa"/>
            <w:gridSpan w:val="3"/>
            <w:noWrap w:val="0"/>
            <w:vAlign w:val="center"/>
          </w:tcPr>
          <w:p w14:paraId="59CDFE0A">
            <w:pPr>
              <w:spacing w:line="440" w:lineRule="exact"/>
              <w:ind w:left="17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（项目所属行业；项目市场容量、需求及增长趋势，计划采用的营销策略，未来潜在竞争对手，项目的竞争优势。）</w:t>
            </w:r>
          </w:p>
          <w:p w14:paraId="65129B0F">
            <w:pPr>
              <w:spacing w:line="440" w:lineRule="exact"/>
              <w:ind w:left="170" w:leftChars="81" w:firstLine="2560" w:firstLineChars="1067"/>
              <w:rPr>
                <w:rFonts w:hint="eastAsia" w:ascii="宋体" w:hAnsi="宋体"/>
                <w:sz w:val="24"/>
              </w:rPr>
            </w:pPr>
          </w:p>
        </w:tc>
      </w:tr>
      <w:tr w14:paraId="208E6A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exact"/>
        </w:trPr>
        <w:tc>
          <w:tcPr>
            <w:tcW w:w="1281" w:type="dxa"/>
            <w:noWrap w:val="0"/>
            <w:vAlign w:val="center"/>
          </w:tcPr>
          <w:p w14:paraId="51313B78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项目产品销售情况</w:t>
            </w:r>
          </w:p>
          <w:p w14:paraId="5CD12503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（500字以内）</w:t>
            </w:r>
          </w:p>
        </w:tc>
        <w:tc>
          <w:tcPr>
            <w:tcW w:w="7048" w:type="dxa"/>
            <w:gridSpan w:val="3"/>
            <w:noWrap w:val="0"/>
            <w:vAlign w:val="center"/>
          </w:tcPr>
          <w:p w14:paraId="39A5F109">
            <w:pPr>
              <w:spacing w:line="440" w:lineRule="exact"/>
              <w:ind w:left="17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（说明近一年的销售情况）</w:t>
            </w:r>
          </w:p>
        </w:tc>
      </w:tr>
      <w:tr w14:paraId="0EA1AF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</w:trPr>
        <w:tc>
          <w:tcPr>
            <w:tcW w:w="1281" w:type="dxa"/>
            <w:noWrap w:val="0"/>
            <w:vAlign w:val="center"/>
          </w:tcPr>
          <w:p w14:paraId="617C0606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收入预测</w:t>
            </w:r>
          </w:p>
          <w:p w14:paraId="5578D981"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（500字以内）</w:t>
            </w:r>
          </w:p>
        </w:tc>
        <w:tc>
          <w:tcPr>
            <w:tcW w:w="7048" w:type="dxa"/>
            <w:gridSpan w:val="3"/>
            <w:noWrap w:val="0"/>
            <w:vAlign w:val="center"/>
          </w:tcPr>
          <w:p w14:paraId="4CF76851">
            <w:pPr>
              <w:spacing w:line="440" w:lineRule="exact"/>
              <w:ind w:left="17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（预测项目未来3年的销售收入、净利润等，并列明预测依据）</w:t>
            </w:r>
          </w:p>
        </w:tc>
      </w:tr>
    </w:tbl>
    <w:p w14:paraId="5B2D0E1A">
      <w:pPr>
        <w:numPr>
          <w:ilvl w:val="0"/>
          <w:numId w:val="2"/>
        </w:numPr>
        <w:jc w:val="center"/>
        <w:rPr>
          <w:rFonts w:hint="eastAsia" w:ascii="黑体" w:hAnsi="宋体" w:eastAsia="黑体"/>
          <w:bCs/>
          <w:sz w:val="30"/>
        </w:rPr>
      </w:pPr>
      <w:r>
        <w:rPr>
          <w:rFonts w:hint="eastAsia" w:ascii="黑体" w:hAnsi="宋体" w:eastAsia="黑体"/>
          <w:bCs/>
          <w:sz w:val="30"/>
        </w:rPr>
        <w:t>申报作品</w:t>
      </w:r>
      <w:r>
        <w:rPr>
          <w:rFonts w:hint="eastAsia"/>
          <w:b/>
          <w:sz w:val="30"/>
          <w:szCs w:val="30"/>
        </w:rPr>
        <w:t>TRIZ理论应用</w:t>
      </w:r>
      <w:r>
        <w:rPr>
          <w:rFonts w:hint="eastAsia" w:ascii="黑体" w:hAnsi="宋体" w:eastAsia="黑体"/>
          <w:bCs/>
          <w:sz w:val="30"/>
        </w:rPr>
        <w:t>情况</w:t>
      </w:r>
    </w:p>
    <w:tbl>
      <w:tblPr>
        <w:tblStyle w:val="2"/>
        <w:tblpPr w:leftFromText="180" w:rightFromText="180" w:vertAnchor="text" w:horzAnchor="page" w:tblpX="1945" w:tblpY="5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6413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07471B0A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本部分需要展现如下内容，请“亲们”仔细阅读、认真领会!</w:t>
            </w:r>
          </w:p>
        </w:tc>
      </w:tr>
      <w:tr w14:paraId="46800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4DABEB8C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1、运用TRIZ解决问题时的步骤；</w:t>
            </w:r>
          </w:p>
        </w:tc>
      </w:tr>
      <w:tr w14:paraId="3BB07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2017CE11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2、体现运用TRIZ各种创新工具解决问题时的自然诚恳态度；</w:t>
            </w:r>
          </w:p>
        </w:tc>
      </w:tr>
      <w:tr w14:paraId="6AB09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4759FF6C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3、重要的不单是获得结果，而是运用TRIZ的分析和思考过程；</w:t>
            </w:r>
          </w:p>
        </w:tc>
      </w:tr>
      <w:tr w14:paraId="326F4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4AD84E01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4、如实记录方案产生的思维过程以及附带产生的想法；</w:t>
            </w:r>
          </w:p>
        </w:tc>
      </w:tr>
      <w:tr w14:paraId="3CFCA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3FCC8C70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5、发明问题可以有很多解决方案，因此展现你的评价技能和选择最佳方案也很重要；</w:t>
            </w:r>
          </w:p>
        </w:tc>
      </w:tr>
      <w:tr w14:paraId="6E187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007360C7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6、完美展现、诠释你的最佳方案。</w:t>
            </w:r>
          </w:p>
        </w:tc>
      </w:tr>
      <w:tr w14:paraId="38598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5DA7CA43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学会运用创新方法分析、思考、解决问题远比获奖更重要！祝你取得好成绩！</w:t>
            </w:r>
          </w:p>
        </w:tc>
      </w:tr>
    </w:tbl>
    <w:p w14:paraId="02A9F026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以下步骤模板及案例仅供参考</w:t>
      </w:r>
    </w:p>
    <w:p w14:paraId="7931F9C0"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第一部分：问题描述</w:t>
      </w:r>
    </w:p>
    <w:p w14:paraId="221AE665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1、项目概述</w:t>
      </w:r>
    </w:p>
    <w:p w14:paraId="4D0ED174">
      <w:pPr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(这部分内容要包括：项目来源，问题描述)</w:t>
      </w:r>
    </w:p>
    <w:p w14:paraId="56F81938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2、发明问题初始形势分析</w:t>
      </w:r>
    </w:p>
    <w:p w14:paraId="496BB18C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（存在主要问题；限制条件）</w:t>
      </w:r>
    </w:p>
    <w:p w14:paraId="724AC1BE"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第二部分：系统分析</w:t>
      </w:r>
    </w:p>
    <w:p w14:paraId="14C22794">
      <w:pPr>
        <w:numPr>
          <w:ilvl w:val="0"/>
          <w:numId w:val="3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系统分析（可能用到的工具有：因果分析、九屏分析、生命曲线、</w:t>
      </w:r>
    </w:p>
    <w:p w14:paraId="49461CCF">
      <w:pPr>
        <w:numPr>
          <w:ilvl w:val="0"/>
          <w:numId w:val="0"/>
        </w:numPr>
        <w:jc w:val="left"/>
        <w:rPr>
          <w:rFonts w:hint="eastAsia"/>
          <w:sz w:val="28"/>
          <w:szCs w:val="28"/>
        </w:rPr>
      </w:pPr>
    </w:p>
    <w:p w14:paraId="2581BDED">
      <w:pPr>
        <w:numPr>
          <w:ilvl w:val="0"/>
          <w:numId w:val="0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资源分析等）</w:t>
      </w:r>
    </w:p>
    <w:p w14:paraId="1E41D9F1"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第三部分：运用TRIZ工具解决问题</w:t>
      </w:r>
    </w:p>
    <w:p w14:paraId="350D5CF3"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4、TRIZ工具</w:t>
      </w:r>
      <w:r>
        <w:rPr>
          <w:rFonts w:hint="eastAsia"/>
          <w:sz w:val="28"/>
          <w:szCs w:val="28"/>
        </w:rPr>
        <w:t>（可能用到的工具有：40个发明原理、技术矛盾、物理矛盾等）</w:t>
      </w:r>
    </w:p>
    <w:p w14:paraId="4A47BC1B"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第四部分：方案整理与评价</w:t>
      </w:r>
    </w:p>
    <w:p w14:paraId="6CABBE07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5、全部技术方案及评价</w:t>
      </w:r>
    </w:p>
    <w:p w14:paraId="38E49D63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方案1：</w:t>
      </w:r>
    </w:p>
    <w:p w14:paraId="2066D46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方案2：</w:t>
      </w:r>
    </w:p>
    <w:p w14:paraId="5C663363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6、</w:t>
      </w:r>
      <w:r>
        <w:rPr>
          <w:rFonts w:hint="eastAsia"/>
          <w:sz w:val="28"/>
          <w:szCs w:val="28"/>
        </w:rPr>
        <w:t>最终确定方案</w:t>
      </w:r>
    </w:p>
    <w:p w14:paraId="430010DA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注：</w:t>
      </w:r>
    </w:p>
    <w:p w14:paraId="3C29B3E4">
      <w:pPr>
        <w:numPr>
          <w:ilvl w:val="0"/>
          <w:numId w:val="4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本次填写如能用图的请尽量用图表示； </w:t>
      </w:r>
    </w:p>
    <w:p w14:paraId="055E59FC">
      <w:pPr>
        <w:numPr>
          <w:ilvl w:val="0"/>
          <w:numId w:val="4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尽可能地运用多种TRIZ工具解题，但不局限于括号中所列的工具；</w:t>
      </w:r>
    </w:p>
    <w:p w14:paraId="780C4B85">
      <w:pPr>
        <w:numPr>
          <w:ilvl w:val="0"/>
          <w:numId w:val="4"/>
        </w:numPr>
        <w:rPr>
          <w:rFonts w:hint="eastAsia"/>
          <w:b/>
          <w:bCs/>
        </w:rPr>
      </w:pPr>
      <w:r>
        <w:rPr>
          <w:rFonts w:hint="eastAsia"/>
          <w:b/>
          <w:bCs/>
          <w:sz w:val="24"/>
          <w:szCs w:val="24"/>
        </w:rPr>
        <w:t>解决方案应为多种，确定最终方案应为一种或两种皆可。</w:t>
      </w:r>
    </w:p>
    <w:p w14:paraId="6B96AF21">
      <w:pPr>
        <w:rPr>
          <w:rFonts w:hint="eastAsia" w:ascii="黑体" w:hAnsi="黑体" w:eastAsia="黑体"/>
          <w:sz w:val="32"/>
          <w:szCs w:val="32"/>
        </w:rPr>
      </w:pPr>
    </w:p>
    <w:p w14:paraId="7038F2B6">
      <w:pPr>
        <w:jc w:val="center"/>
        <w:rPr>
          <w:rFonts w:hint="eastAsia" w:ascii="黑体" w:hAnsi="黑体" w:eastAsia="黑体"/>
          <w:sz w:val="32"/>
          <w:szCs w:val="32"/>
        </w:rPr>
      </w:pPr>
    </w:p>
    <w:p w14:paraId="2B12392D">
      <w:pPr>
        <w:jc w:val="center"/>
        <w:rPr>
          <w:rFonts w:hint="eastAsia" w:ascii="黑体" w:hAnsi="黑体" w:eastAsia="黑体"/>
          <w:sz w:val="32"/>
          <w:szCs w:val="32"/>
        </w:rPr>
      </w:pPr>
    </w:p>
    <w:p w14:paraId="259757BB">
      <w:pPr>
        <w:jc w:val="center"/>
        <w:rPr>
          <w:rFonts w:hint="eastAsia" w:ascii="黑体" w:hAnsi="黑体" w:eastAsia="黑体"/>
          <w:sz w:val="32"/>
          <w:szCs w:val="32"/>
        </w:rPr>
      </w:pPr>
    </w:p>
    <w:p w14:paraId="0A7FA7D1">
      <w:pPr>
        <w:jc w:val="center"/>
        <w:rPr>
          <w:rFonts w:hint="eastAsia" w:ascii="黑体" w:hAnsi="黑体" w:eastAsia="黑体"/>
          <w:sz w:val="32"/>
          <w:szCs w:val="32"/>
        </w:rPr>
      </w:pPr>
    </w:p>
    <w:p w14:paraId="60D36CAF">
      <w:pPr>
        <w:jc w:val="center"/>
        <w:rPr>
          <w:rFonts w:hint="eastAsia" w:ascii="黑体" w:hAnsi="黑体" w:eastAsia="黑体"/>
          <w:sz w:val="32"/>
          <w:szCs w:val="32"/>
        </w:rPr>
      </w:pPr>
    </w:p>
    <w:p w14:paraId="5FDDFBD2">
      <w:pPr>
        <w:jc w:val="center"/>
        <w:rPr>
          <w:rFonts w:hint="eastAsia" w:ascii="黑体" w:hAnsi="黑体" w:eastAsia="黑体"/>
          <w:sz w:val="32"/>
          <w:szCs w:val="32"/>
        </w:rPr>
      </w:pPr>
    </w:p>
    <w:p w14:paraId="65A3FD48">
      <w:pPr>
        <w:jc w:val="center"/>
        <w:rPr>
          <w:rFonts w:hint="eastAsia" w:ascii="黑体" w:hAnsi="黑体" w:eastAsia="黑体"/>
          <w:sz w:val="32"/>
          <w:szCs w:val="32"/>
        </w:rPr>
      </w:pPr>
    </w:p>
    <w:p w14:paraId="2CA5B134">
      <w:pPr>
        <w:jc w:val="center"/>
        <w:rPr>
          <w:rFonts w:hint="eastAsia" w:ascii="黑体" w:hAnsi="黑体" w:eastAsia="黑体"/>
          <w:sz w:val="32"/>
          <w:szCs w:val="32"/>
        </w:rPr>
      </w:pPr>
    </w:p>
    <w:p w14:paraId="7E5DF785">
      <w:pPr>
        <w:jc w:val="both"/>
        <w:rPr>
          <w:rFonts w:hint="eastAsia"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DC7B23"/>
    <w:multiLevelType w:val="singleLevel"/>
    <w:tmpl w:val="D3DC7B23"/>
    <w:lvl w:ilvl="0" w:tentative="0">
      <w:start w:val="2"/>
      <w:numFmt w:val="upperLetter"/>
      <w:suff w:val="nothing"/>
      <w:lvlText w:val="%1．"/>
      <w:lvlJc w:val="left"/>
    </w:lvl>
  </w:abstractNum>
  <w:abstractNum w:abstractNumId="1">
    <w:nsid w:val="ED483637"/>
    <w:multiLevelType w:val="singleLevel"/>
    <w:tmpl w:val="ED483637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6CBC2750"/>
    <w:multiLevelType w:val="multilevel"/>
    <w:tmpl w:val="6CBC2750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6D2746EB"/>
    <w:multiLevelType w:val="multilevel"/>
    <w:tmpl w:val="6D2746EB"/>
    <w:lvl w:ilvl="0" w:tentative="0">
      <w:start w:val="0"/>
      <w:numFmt w:val="bullet"/>
      <w:lvlText w:val="□"/>
      <w:lvlJc w:val="left"/>
      <w:pPr>
        <w:tabs>
          <w:tab w:val="left" w:pos="530"/>
        </w:tabs>
        <w:ind w:left="53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010"/>
        </w:tabs>
        <w:ind w:left="101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30"/>
        </w:tabs>
        <w:ind w:left="143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50"/>
        </w:tabs>
        <w:ind w:left="185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70"/>
        </w:tabs>
        <w:ind w:left="227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90"/>
        </w:tabs>
        <w:ind w:left="269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10"/>
        </w:tabs>
        <w:ind w:left="311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30"/>
        </w:tabs>
        <w:ind w:left="353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50"/>
        </w:tabs>
        <w:ind w:left="395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YThiNjhiZjJkNGE0NjVjYzE4NmI1OTEyNDZmZTcifQ=="/>
  </w:docVars>
  <w:rsids>
    <w:rsidRoot w:val="446544F0"/>
    <w:rsid w:val="05D81547"/>
    <w:rsid w:val="344A26A9"/>
    <w:rsid w:val="4465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1268</Words>
  <Characters>1309</Characters>
  <Lines>0</Lines>
  <Paragraphs>0</Paragraphs>
  <TotalTime>0</TotalTime>
  <ScaleCrop>false</ScaleCrop>
  <LinksUpToDate>false</LinksUpToDate>
  <CharactersWithSpaces>1449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2024-08-23T05:57:00Z</dcterms:created>
  <dc:creator>Amy</dc:creator>
  <cp:lastModifiedBy>Amy</cp:lastModifiedBy>
  <dcterms:modified xsi:type="dcterms:W3CDTF">2025-09-22T03:28:42Z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B580152FD05A49B493B4C508D8005240_11</vt:lpwstr>
  </property>
  <property fmtid="{D5CDD505-2E9C-101B-9397-08002B2CF9AE}" pid="4" name="KSOTemplateDocerSaveRecord">
    <vt:lpwstr>eyJoZGlkIjoiYjMxYThiNjhiZjJkNGE0NjVjYzE4NmI1OTEyNDZmZTciLCJ1c2VySWQiOiI1MTM3MDEyNTQifQ==</vt:lpwstr>
  </property>
</Properties>
</file>