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D93D8">
      <w:pPr>
        <w:jc w:val="both"/>
        <w:rPr>
          <w:rFonts w:ascii="楷体_GB2312" w:eastAsia="楷体_GB2312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:</w:t>
      </w:r>
    </w:p>
    <w:p w14:paraId="00C04C39">
      <w:pPr>
        <w:spacing w:line="391" w:lineRule="atLeast"/>
        <w:jc w:val="both"/>
        <w:rPr>
          <w:rFonts w:hint="default" w:eastAsia="楷体_GB2312"/>
          <w:b/>
          <w:bCs/>
          <w:sz w:val="20"/>
          <w:u w:val="single"/>
          <w:lang w:val="en-US" w:eastAsia="zh-CN"/>
        </w:rPr>
      </w:pPr>
      <w:r>
        <w:rPr>
          <w:rFonts w:ascii="楷体_GB2312" w:eastAsia="楷体_GB2312"/>
          <w:b/>
          <w:bCs/>
          <w:sz w:val="28"/>
          <w:szCs w:val="28"/>
        </w:rPr>
        <w:t>编</w:t>
      </w:r>
      <w:r>
        <w:rPr>
          <w:rFonts w:hint="eastAsia" w:ascii="楷体_GB2312" w:eastAsia="楷体_GB2312"/>
          <w:b/>
          <w:bCs/>
          <w:sz w:val="28"/>
          <w:szCs w:val="28"/>
        </w:rPr>
        <w:t>号</w:t>
      </w:r>
      <w:r>
        <w:rPr>
          <w:rFonts w:ascii="楷体_GB2312" w:eastAsia="楷体_GB2312"/>
          <w:b/>
          <w:bCs/>
          <w:sz w:val="28"/>
          <w:szCs w:val="28"/>
        </w:rPr>
        <w:t>：</w:t>
      </w:r>
      <w:r>
        <w:rPr>
          <w:rFonts w:hint="eastAsia" w:ascii="楷体_GB2312" w:eastAsia="楷体_GB2312"/>
          <w:b/>
          <w:bCs/>
          <w:sz w:val="28"/>
          <w:szCs w:val="28"/>
          <w:u w:val="single"/>
          <w:lang w:val="en-US" w:eastAsia="zh-CN"/>
        </w:rPr>
        <w:t xml:space="preserve">          </w:t>
      </w:r>
    </w:p>
    <w:p w14:paraId="1FCEB546">
      <w:pPr>
        <w:spacing w:line="464" w:lineRule="atLeast"/>
        <w:jc w:val="both"/>
        <w:rPr>
          <w:rFonts w:hint="eastAsia" w:ascii="黑体" w:eastAsia="黑体"/>
          <w:sz w:val="34"/>
        </w:rPr>
      </w:pPr>
    </w:p>
    <w:p w14:paraId="1DB645D2">
      <w:pPr>
        <w:jc w:val="center"/>
        <w:rPr>
          <w:rFonts w:ascii="黑体" w:eastAsia="黑体"/>
          <w:sz w:val="34"/>
        </w:rPr>
      </w:pPr>
      <w:r>
        <w:rPr>
          <w:rFonts w:hint="eastAsia" w:ascii="黑体" w:eastAsia="黑体"/>
          <w:sz w:val="34"/>
        </w:rPr>
        <w:t>甘肃省大学生TRIZ杯大赛</w:t>
      </w:r>
    </w:p>
    <w:p w14:paraId="03D7B3AC">
      <w:pPr>
        <w:jc w:val="center"/>
        <w:rPr>
          <w:rFonts w:hint="eastAsia" w:eastAsia="隶书"/>
          <w:spacing w:val="20"/>
          <w:sz w:val="84"/>
        </w:rPr>
      </w:pPr>
      <w:r>
        <w:rPr>
          <w:rFonts w:hint="eastAsia" w:eastAsia="隶书"/>
          <w:spacing w:val="20"/>
          <w:sz w:val="84"/>
        </w:rPr>
        <w:t>作品申报书</w:t>
      </w:r>
    </w:p>
    <w:p w14:paraId="71193B60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宋体" w:hAnsi="宋体"/>
          <w:sz w:val="24"/>
          <w:szCs w:val="24"/>
        </w:rPr>
        <w:t>□</w:t>
      </w:r>
      <w:r>
        <w:rPr>
          <w:rFonts w:hint="eastAsia" w:ascii="黑体" w:hAnsi="黑体" w:eastAsia="黑体"/>
          <w:b/>
          <w:sz w:val="28"/>
          <w:szCs w:val="28"/>
        </w:rPr>
        <w:t>发明制作类、</w:t>
      </w:r>
      <w:r>
        <w:rPr>
          <w:rFonts w:hint="eastAsia" w:ascii="宋体" w:hAnsi="宋体"/>
          <w:sz w:val="24"/>
          <w:szCs w:val="24"/>
        </w:rPr>
        <w:t>□</w:t>
      </w:r>
      <w:r>
        <w:rPr>
          <w:rFonts w:hint="eastAsia" w:ascii="黑体" w:hAnsi="黑体" w:eastAsia="黑体"/>
          <w:b/>
          <w:sz w:val="28"/>
          <w:szCs w:val="28"/>
        </w:rPr>
        <w:t>工艺改进类、</w:t>
      </w:r>
      <w:r>
        <w:rPr>
          <w:rFonts w:hint="eastAsia" w:ascii="宋体" w:hAnsi="宋体"/>
          <w:sz w:val="24"/>
          <w:szCs w:val="24"/>
        </w:rPr>
        <w:t>□</w:t>
      </w:r>
      <w:r>
        <w:rPr>
          <w:rFonts w:hint="eastAsia" w:ascii="黑体" w:hAnsi="黑体" w:eastAsia="黑体"/>
          <w:b/>
          <w:sz w:val="28"/>
          <w:szCs w:val="28"/>
        </w:rPr>
        <w:t>创新设计类、</w:t>
      </w:r>
      <w:r>
        <w:rPr>
          <w:rFonts w:hint="eastAsia" w:ascii="宋体" w:hAnsi="宋体"/>
          <w:sz w:val="24"/>
          <w:szCs w:val="24"/>
        </w:rPr>
        <w:t>□</w:t>
      </w:r>
      <w:r>
        <w:rPr>
          <w:rFonts w:hint="eastAsia" w:ascii="黑体" w:hAnsi="黑体" w:eastAsia="黑体"/>
          <w:b/>
          <w:sz w:val="28"/>
          <w:szCs w:val="28"/>
        </w:rPr>
        <w:t>生活创意类）</w:t>
      </w:r>
    </w:p>
    <w:p w14:paraId="5D28631F">
      <w:pPr>
        <w:ind w:left="359" w:leftChars="171"/>
        <w:jc w:val="both"/>
        <w:rPr>
          <w:rFonts w:hint="eastAsia" w:ascii="黑体" w:hAnsi="黑体" w:eastAsia="黑体"/>
          <w:b/>
          <w:sz w:val="28"/>
          <w:szCs w:val="28"/>
        </w:rPr>
      </w:pPr>
    </w:p>
    <w:p w14:paraId="1A25DD6B">
      <w:pPr>
        <w:spacing w:before="240" w:line="476" w:lineRule="atLeast"/>
        <w:jc w:val="both"/>
        <w:rPr>
          <w:rFonts w:hint="default" w:ascii="黑体" w:hAnsi="黑体" w:eastAsia="黑体"/>
          <w:b/>
          <w:spacing w:val="20"/>
          <w:sz w:val="48"/>
          <w:szCs w:val="48"/>
          <w:u w:val="single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作品名称：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 w14:paraId="60C27C3E">
      <w:pPr>
        <w:spacing w:line="360" w:lineRule="auto"/>
        <w:jc w:val="both"/>
        <w:rPr>
          <w:rFonts w:hint="default" w:ascii="黑体" w:hAnsi="黑体" w:eastAsia="黑体" w:cs="宋体"/>
          <w:b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申报团队：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 w14:paraId="29FA9E79">
      <w:pPr>
        <w:spacing w:line="360" w:lineRule="auto"/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</w:pPr>
    </w:p>
    <w:tbl>
      <w:tblPr>
        <w:tblStyle w:val="3"/>
        <w:tblpPr w:leftFromText="180" w:rightFromText="180" w:vertAnchor="text" w:horzAnchor="page" w:tblpX="708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 w14:paraId="5F39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60" w:type="dxa"/>
            <w:noWrap w:val="0"/>
            <w:vAlign w:val="top"/>
          </w:tcPr>
          <w:p w14:paraId="532A33A9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指导教师推荐理由：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（希望评委关注的亮点，言简意赅、切忌浮夸、否则会影响成绩、80字内）</w:t>
            </w:r>
          </w:p>
        </w:tc>
      </w:tr>
      <w:tr w14:paraId="2774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60" w:type="dxa"/>
            <w:noWrap w:val="0"/>
            <w:vAlign w:val="top"/>
          </w:tcPr>
          <w:p w14:paraId="0465516E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1、</w:t>
            </w:r>
          </w:p>
        </w:tc>
      </w:tr>
      <w:tr w14:paraId="7111F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60" w:type="dxa"/>
            <w:noWrap w:val="0"/>
            <w:vAlign w:val="top"/>
          </w:tcPr>
          <w:p w14:paraId="0687960B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2、</w:t>
            </w:r>
          </w:p>
        </w:tc>
      </w:tr>
      <w:tr w14:paraId="17CF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60" w:type="dxa"/>
            <w:noWrap w:val="0"/>
            <w:vAlign w:val="top"/>
          </w:tcPr>
          <w:p w14:paraId="4A41F4DE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3、</w:t>
            </w:r>
          </w:p>
        </w:tc>
      </w:tr>
      <w:tr w14:paraId="5B74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60" w:type="dxa"/>
            <w:noWrap w:val="0"/>
            <w:vAlign w:val="top"/>
          </w:tcPr>
          <w:p w14:paraId="189F77EE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4、</w:t>
            </w:r>
          </w:p>
        </w:tc>
      </w:tr>
      <w:tr w14:paraId="43BB2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760" w:type="dxa"/>
            <w:noWrap w:val="0"/>
            <w:vAlign w:val="top"/>
          </w:tcPr>
          <w:p w14:paraId="169DC680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5、</w:t>
            </w:r>
          </w:p>
        </w:tc>
      </w:tr>
    </w:tbl>
    <w:p w14:paraId="5343EAFE">
      <w:pPr>
        <w:ind w:left="359" w:leftChars="171"/>
        <w:jc w:val="center"/>
        <w:rPr>
          <w:rFonts w:hint="eastAsia" w:ascii="黑体" w:hAnsi="黑体" w:eastAsia="黑体" w:cs="宋体"/>
          <w:b/>
          <w:kern w:val="0"/>
          <w:sz w:val="30"/>
          <w:szCs w:val="30"/>
        </w:rPr>
      </w:pPr>
    </w:p>
    <w:p w14:paraId="3111B266">
      <w:pPr>
        <w:ind w:left="359" w:leftChars="171"/>
        <w:jc w:val="center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甘肃省创新方法大赛组委会制</w:t>
      </w:r>
    </w:p>
    <w:p w14:paraId="602290BA">
      <w:pPr>
        <w:spacing w:line="360" w:lineRule="auto"/>
        <w:jc w:val="center"/>
        <w:rPr>
          <w:rFonts w:hint="eastAsia" w:ascii="仿宋_GB2312" w:hAnsi="华文中宋" w:eastAsia="仿宋_GB2312"/>
          <w:sz w:val="36"/>
        </w:rPr>
      </w:pPr>
      <w:r>
        <w:rPr>
          <w:rFonts w:hint="eastAsia" w:ascii="黑体" w:hAnsi="黑体" w:eastAsia="黑体"/>
          <w:b/>
          <w:kern w:val="0"/>
          <w:sz w:val="30"/>
          <w:szCs w:val="30"/>
        </w:rPr>
        <w:t xml:space="preserve">   年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 xml:space="preserve">    月   日填写</w:t>
      </w:r>
    </w:p>
    <w:p w14:paraId="1B35D24B">
      <w:pPr>
        <w:spacing w:before="720" w:after="360"/>
        <w:jc w:val="center"/>
        <w:rPr>
          <w:rFonts w:hint="eastAsia" w:ascii="仿宋_GB2312" w:hAnsi="华文中宋" w:eastAsia="仿宋_GB2312"/>
          <w:sz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303B6283">
      <w:pPr>
        <w:spacing w:before="720" w:after="360"/>
        <w:jc w:val="center"/>
        <w:rPr>
          <w:rFonts w:hint="eastAsia" w:ascii="仿宋_GB2312" w:hAnsi="华文中宋" w:eastAsia="仿宋_GB2312"/>
          <w:sz w:val="36"/>
        </w:rPr>
      </w:pPr>
      <w:r>
        <w:rPr>
          <w:rFonts w:hint="eastAsia" w:ascii="仿宋_GB2312" w:hAnsi="华文中宋" w:eastAsia="仿宋_GB2312"/>
          <w:sz w:val="36"/>
        </w:rPr>
        <w:t>说      明</w:t>
      </w:r>
    </w:p>
    <w:p w14:paraId="2E355E09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1．申报者应在认真阅读此说明各项内容后按要求详细填写。</w:t>
      </w:r>
    </w:p>
    <w:p w14:paraId="7EDACC57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2．申报者在填写申报作品时需详细填写表A、B。</w:t>
      </w:r>
    </w:p>
    <w:p w14:paraId="3B9BEFB2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3．作品类别处只保留一项符合作品的类别或在方框内打√。</w:t>
      </w:r>
    </w:p>
    <w:p w14:paraId="60D3912F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编号由届次+学校编号+作品编号组成，组委会指定学校编号，参赛高校联络员编写作品编号，最后统一填写。</w:t>
      </w:r>
    </w:p>
    <w:p w14:paraId="69F93A09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5．所有参赛作品必须按规定时间分类报送。</w:t>
      </w:r>
    </w:p>
    <w:p w14:paraId="00495D84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6．所有参赛作品填写相关内容均需报送佐证材料扫描件，如已成立公司需提供企业营业执照；已申请专利需提供专利受理通知书、授权通知书及缴费凭证等相关佐证，发明人要有参赛学生名字。</w:t>
      </w:r>
    </w:p>
    <w:p w14:paraId="5E830746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 w14:paraId="2028A2D8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</w:p>
    <w:p w14:paraId="0989B118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</w:p>
    <w:p w14:paraId="151C6A7A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42A33AF3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34E11D72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30B68343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1306E053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2CD3AA71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6EED6E3A">
      <w:pPr>
        <w:jc w:val="both"/>
        <w:rPr>
          <w:rFonts w:hint="eastAsia" w:ascii="黑体" w:hAnsi="宋体" w:eastAsia="黑体"/>
          <w:bCs/>
          <w:sz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 w14:paraId="7A4DE93D">
      <w:pPr>
        <w:jc w:val="both"/>
        <w:rPr>
          <w:rFonts w:hint="eastAsia"/>
          <w:b/>
          <w:sz w:val="30"/>
          <w:szCs w:val="30"/>
        </w:rPr>
      </w:pPr>
      <w:r>
        <w:rPr>
          <w:rFonts w:hint="eastAsia" w:ascii="黑体" w:hAnsi="宋体" w:eastAsia="黑体"/>
          <w:bCs/>
          <w:sz w:val="30"/>
        </w:rPr>
        <w:t>A．</w:t>
      </w:r>
      <w:r>
        <w:rPr>
          <w:rFonts w:hint="eastAsia"/>
          <w:b/>
          <w:sz w:val="30"/>
          <w:szCs w:val="30"/>
        </w:rPr>
        <w:t>参赛作品简介</w:t>
      </w:r>
    </w:p>
    <w:p w14:paraId="54DF1E64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作品名称：</w:t>
      </w:r>
    </w:p>
    <w:p w14:paraId="7B25656A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作品简介（</w:t>
      </w:r>
      <w:r>
        <w:rPr>
          <w:rFonts w:ascii="宋体" w:hAnsi="宋体"/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字以内）：</w:t>
      </w:r>
    </w:p>
    <w:p w14:paraId="54F1BBDC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应用的</w:t>
      </w:r>
      <w:r>
        <w:rPr>
          <w:rFonts w:ascii="宋体" w:hAnsi="宋体"/>
          <w:sz w:val="28"/>
          <w:szCs w:val="28"/>
        </w:rPr>
        <w:t>TRIZ</w:t>
      </w:r>
      <w:r>
        <w:rPr>
          <w:rFonts w:hint="eastAsia" w:ascii="宋体" w:hAnsi="宋体"/>
          <w:sz w:val="28"/>
          <w:szCs w:val="28"/>
        </w:rPr>
        <w:t>理论（</w:t>
      </w:r>
      <w:r>
        <w:rPr>
          <w:rFonts w:ascii="宋体" w:hAnsi="宋体"/>
          <w:sz w:val="28"/>
          <w:szCs w:val="28"/>
        </w:rPr>
        <w:t>100</w:t>
      </w:r>
      <w:r>
        <w:rPr>
          <w:rFonts w:hint="eastAsia" w:ascii="宋体" w:hAnsi="宋体"/>
          <w:sz w:val="28"/>
          <w:szCs w:val="28"/>
        </w:rPr>
        <w:t>字以内）：</w:t>
      </w:r>
    </w:p>
    <w:tbl>
      <w:tblPr>
        <w:tblStyle w:val="3"/>
        <w:tblpPr w:leftFromText="180" w:rightFromText="180" w:vertAnchor="text" w:horzAnchor="page" w:tblpX="1915" w:tblpY="670"/>
        <w:tblOverlap w:val="never"/>
        <w:tblW w:w="83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72"/>
        <w:gridCol w:w="6237"/>
      </w:tblGrid>
      <w:tr w14:paraId="0C8C88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976" w:type="dxa"/>
            <w:noWrap w:val="0"/>
            <w:vAlign w:val="center"/>
          </w:tcPr>
          <w:p w14:paraId="1EF0B818"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专利申请情况</w:t>
            </w:r>
          </w:p>
        </w:tc>
        <w:tc>
          <w:tcPr>
            <w:tcW w:w="7409" w:type="dxa"/>
            <w:gridSpan w:val="2"/>
            <w:noWrap w:val="0"/>
            <w:vAlign w:val="center"/>
          </w:tcPr>
          <w:p w14:paraId="665F7655">
            <w:pPr>
              <w:spacing w:line="440" w:lineRule="exact"/>
              <w:ind w:left="17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□提出专利申请       申请号：</w:t>
            </w:r>
          </w:p>
          <w:p w14:paraId="481DABAA">
            <w:pPr>
              <w:spacing w:line="440" w:lineRule="exact"/>
              <w:ind w:left="170" w:leftChars="81" w:firstLine="2560" w:firstLineChars="106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申请日期    年    月    日</w:t>
            </w:r>
          </w:p>
          <w:p w14:paraId="030D4F86">
            <w:pPr>
              <w:spacing w:line="440" w:lineRule="exact"/>
              <w:ind w:left="17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□已获专利权批准     批准号：</w:t>
            </w:r>
          </w:p>
          <w:p w14:paraId="548B3D72">
            <w:pPr>
              <w:spacing w:line="440" w:lineRule="exact"/>
              <w:ind w:left="170" w:leftChars="81" w:firstLine="2560" w:firstLineChars="1067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批准日期    年    月    日</w:t>
            </w:r>
          </w:p>
          <w:p w14:paraId="0F92057C">
            <w:pPr>
              <w:spacing w:line="440" w:lineRule="exact"/>
              <w:ind w:left="17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FD60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76" w:type="dxa"/>
            <w:vMerge w:val="restart"/>
            <w:noWrap w:val="0"/>
            <w:vAlign w:val="center"/>
          </w:tcPr>
          <w:p w14:paraId="53D32EB1"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此作品参加本赛事之前获奖情况</w:t>
            </w:r>
          </w:p>
        </w:tc>
        <w:tc>
          <w:tcPr>
            <w:tcW w:w="1172" w:type="dxa"/>
            <w:noWrap w:val="0"/>
            <w:vAlign w:val="center"/>
          </w:tcPr>
          <w:p w14:paraId="1CD33E52">
            <w:pPr>
              <w:spacing w:line="380" w:lineRule="exact"/>
              <w:ind w:left="17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是否获过奖</w:t>
            </w:r>
          </w:p>
        </w:tc>
        <w:tc>
          <w:tcPr>
            <w:tcW w:w="6237" w:type="dxa"/>
            <w:noWrap w:val="0"/>
            <w:vAlign w:val="center"/>
          </w:tcPr>
          <w:p w14:paraId="7FCE6DE2">
            <w:pPr>
              <w:spacing w:line="380" w:lineRule="exact"/>
              <w:ind w:left="17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       □否</w:t>
            </w:r>
          </w:p>
        </w:tc>
      </w:tr>
      <w:tr w14:paraId="644AA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976" w:type="dxa"/>
            <w:vMerge w:val="continue"/>
            <w:noWrap w:val="0"/>
            <w:vAlign w:val="center"/>
          </w:tcPr>
          <w:p w14:paraId="59109CD5"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3AE40D92">
            <w:pPr>
              <w:spacing w:line="380" w:lineRule="exact"/>
              <w:ind w:left="17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获过奖赛事名称</w:t>
            </w:r>
          </w:p>
        </w:tc>
        <w:tc>
          <w:tcPr>
            <w:tcW w:w="6237" w:type="dxa"/>
            <w:noWrap w:val="0"/>
            <w:vAlign w:val="center"/>
          </w:tcPr>
          <w:p w14:paraId="71D4CBDA">
            <w:pPr>
              <w:spacing w:line="380" w:lineRule="exact"/>
              <w:ind w:left="17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E3DF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976" w:type="dxa"/>
            <w:vMerge w:val="continue"/>
            <w:noWrap w:val="0"/>
            <w:vAlign w:val="center"/>
          </w:tcPr>
          <w:p w14:paraId="3C95EBA1"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4181803A">
            <w:pPr>
              <w:spacing w:line="380" w:lineRule="exact"/>
              <w:ind w:left="17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获奖级别</w:t>
            </w:r>
          </w:p>
        </w:tc>
        <w:tc>
          <w:tcPr>
            <w:tcW w:w="6237" w:type="dxa"/>
            <w:noWrap w:val="0"/>
            <w:vAlign w:val="center"/>
          </w:tcPr>
          <w:p w14:paraId="21DA95ED">
            <w:pPr>
              <w:spacing w:line="380" w:lineRule="exact"/>
              <w:ind w:left="17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187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976" w:type="dxa"/>
            <w:noWrap w:val="0"/>
            <w:vAlign w:val="center"/>
          </w:tcPr>
          <w:p w14:paraId="20789029"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成果转化情况</w:t>
            </w:r>
          </w:p>
        </w:tc>
        <w:tc>
          <w:tcPr>
            <w:tcW w:w="7409" w:type="dxa"/>
            <w:gridSpan w:val="2"/>
            <w:noWrap w:val="0"/>
            <w:vAlign w:val="center"/>
          </w:tcPr>
          <w:p w14:paraId="166AAC5F">
            <w:pPr>
              <w:spacing w:line="440" w:lineRule="exact"/>
              <w:ind w:left="17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是否与企业对接  是 □  否 □</w:t>
            </w:r>
          </w:p>
          <w:p w14:paraId="50741CEA">
            <w:pPr>
              <w:spacing w:line="440" w:lineRule="exact"/>
              <w:ind w:left="17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对接企业名称：</w:t>
            </w:r>
          </w:p>
          <w:p w14:paraId="6F527D0C">
            <w:pPr>
              <w:spacing w:line="440" w:lineRule="exac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对接日期        年    月    日</w:t>
            </w:r>
          </w:p>
        </w:tc>
      </w:tr>
    </w:tbl>
    <w:p w14:paraId="360EC73B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14:paraId="72167C1C">
      <w:pPr>
        <w:spacing w:line="440" w:lineRule="exact"/>
        <w:rPr>
          <w:rFonts w:ascii="宋体" w:hAnsi="宋体"/>
          <w:sz w:val="24"/>
          <w:szCs w:val="24"/>
        </w:rPr>
      </w:pPr>
    </w:p>
    <w:p w14:paraId="75485DE6">
      <w:pPr>
        <w:spacing w:line="440" w:lineRule="exact"/>
        <w:rPr>
          <w:rFonts w:hint="eastAsia" w:ascii="黑体" w:hAnsi="宋体" w:eastAsia="黑体"/>
          <w:bCs/>
          <w:sz w:val="30"/>
        </w:rPr>
      </w:pPr>
      <w:r>
        <w:rPr>
          <w:rFonts w:hint="eastAsia" w:ascii="黑体" w:hAnsi="宋体" w:eastAsia="黑体"/>
          <w:bCs/>
          <w:sz w:val="30"/>
        </w:rPr>
        <w:t>B．申报作品TRIZ理论应用情况</w:t>
      </w:r>
    </w:p>
    <w:tbl>
      <w:tblPr>
        <w:tblStyle w:val="3"/>
        <w:tblpPr w:leftFromText="180" w:rightFromText="180" w:vertAnchor="text" w:horzAnchor="page" w:tblpX="1903" w:tblpY="505"/>
        <w:tblOverlap w:val="never"/>
        <w:tblW w:w="8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7"/>
      </w:tblGrid>
      <w:tr w14:paraId="2BB2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70762E3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本部分需要展现如下内容，请“亲们”仔细阅读、认真领会!</w:t>
            </w:r>
          </w:p>
        </w:tc>
      </w:tr>
      <w:tr w14:paraId="12F5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42DF91D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1、运用TRIZ解决问题时的步骤；</w:t>
            </w:r>
          </w:p>
        </w:tc>
      </w:tr>
      <w:tr w14:paraId="0CF3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41FF000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2、体现运用TRIZ各种创新工具解决问题时的自然诚恳态度；</w:t>
            </w:r>
          </w:p>
        </w:tc>
      </w:tr>
      <w:tr w14:paraId="3EA9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4DA83A8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3、重要的不单是获得结果，而是运用TRIZ的分析和思考过程；</w:t>
            </w:r>
          </w:p>
        </w:tc>
      </w:tr>
      <w:tr w14:paraId="27D7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30DFBF3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4、如实记录方案产生的思维过程以及附带产生的想法；</w:t>
            </w:r>
          </w:p>
        </w:tc>
      </w:tr>
      <w:tr w14:paraId="6357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0495779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5、发明问题可以有很多解决方案，因此展现你的评价技能和选择最佳方案也很重要；</w:t>
            </w:r>
          </w:p>
        </w:tc>
      </w:tr>
      <w:tr w14:paraId="2401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4D579C1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6、完美展现、诠释你的最佳方案。</w:t>
            </w:r>
          </w:p>
        </w:tc>
      </w:tr>
      <w:tr w14:paraId="4C6E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7" w:type="dxa"/>
            <w:noWrap w:val="0"/>
            <w:vAlign w:val="top"/>
          </w:tcPr>
          <w:p w14:paraId="1AA71CA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学会运用创新方法分析、思考、解决问题远比获奖更重要！祝你取得好成绩！</w:t>
            </w:r>
          </w:p>
        </w:tc>
      </w:tr>
    </w:tbl>
    <w:p w14:paraId="483B37F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以下步骤模板及案例仅供参考</w:t>
      </w:r>
    </w:p>
    <w:p w14:paraId="53277958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第一部分：问题描述</w:t>
      </w:r>
    </w:p>
    <w:p w14:paraId="11AE036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1、项目概述</w:t>
      </w:r>
    </w:p>
    <w:p w14:paraId="1888E22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(这部分内容要包括：项目来源，问题描述，技术参数，配图片或手绘简图等)</w:t>
      </w:r>
    </w:p>
    <w:p w14:paraId="457875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2、发明问题初始形势分析              </w:t>
      </w:r>
    </w:p>
    <w:p w14:paraId="6F9ECC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（要求写清楚系统的工作原理；存在主要问题；限制条件；目前解决方案，已有专利，类似产品的解决方案，仍存在问题和不足；</w:t>
      </w:r>
      <w:r>
        <w:rPr>
          <w:rFonts w:hint="eastAsia" w:ascii="宋体" w:hAnsi="宋体" w:cs="宋体"/>
          <w:sz w:val="28"/>
          <w:szCs w:val="28"/>
        </w:rPr>
        <w:t>配图片或手绘简图</w:t>
      </w:r>
      <w:r>
        <w:rPr>
          <w:rFonts w:hint="eastAsia"/>
          <w:sz w:val="28"/>
          <w:szCs w:val="28"/>
        </w:rPr>
        <w:t>）</w:t>
      </w:r>
    </w:p>
    <w:p w14:paraId="5B7647DC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第二部分：系统分析</w:t>
      </w:r>
    </w:p>
    <w:p w14:paraId="009241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3、系统分析（可能用到的工具有：因果分析、九屏分析、生命曲线、资源分析、功能分析等）</w:t>
      </w:r>
    </w:p>
    <w:p w14:paraId="7D37132C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第三部分：运用TRIZ工具解决问题</w:t>
      </w:r>
    </w:p>
    <w:p w14:paraId="134C9770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4、TRIZ工具</w:t>
      </w:r>
      <w:r>
        <w:rPr>
          <w:rFonts w:hint="eastAsia"/>
          <w:sz w:val="28"/>
          <w:szCs w:val="28"/>
        </w:rPr>
        <w:t xml:space="preserve">（可能用到的工具有：最终理想解、技术矛盾、物理矛盾、物-场分析、ARIZ算法等）   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 w14:paraId="47857800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第四部分：技术方案整理与评价</w:t>
      </w:r>
    </w:p>
    <w:p w14:paraId="7814024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5、全部技术方案及评价</w:t>
      </w:r>
    </w:p>
    <w:p w14:paraId="65BE82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方案1： </w:t>
      </w:r>
    </w:p>
    <w:p w14:paraId="637725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方案2：</w:t>
      </w:r>
    </w:p>
    <w:p w14:paraId="091755A7">
      <w:pPr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4E212B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专利预案：</w:t>
      </w:r>
    </w:p>
    <w:p w14:paraId="6961AC2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最终确定方案</w:t>
      </w:r>
    </w:p>
    <w:p w14:paraId="4EFD9F0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</w:p>
    <w:p w14:paraId="6B2280BE"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本次填写如能用图的请尽量用图表示； </w:t>
      </w:r>
    </w:p>
    <w:p w14:paraId="37B9E44E"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尽可能地运用多种TRIZ工具解题，但不局限于括号中所列的工具；</w:t>
      </w:r>
    </w:p>
    <w:p w14:paraId="7D9197D7">
      <w:pPr>
        <w:numPr>
          <w:ilvl w:val="0"/>
          <w:numId w:val="1"/>
        </w:numPr>
        <w:ind w:left="360" w:leftChars="0" w:hanging="360" w:firstLineChars="0"/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解决方案应为多种，确定最终方案应为一种或两种皆可。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DE0B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C307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8652E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C2750"/>
    <w:multiLevelType w:val="multilevel"/>
    <w:tmpl w:val="6CBC2750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ThiNjhiZjJkNGE0NjVjYzE4NmI1OTEyNDZmZTcifQ=="/>
  </w:docVars>
  <w:rsids>
    <w:rsidRoot w:val="10126B4C"/>
    <w:rsid w:val="10126B4C"/>
    <w:rsid w:val="17C43C1A"/>
    <w:rsid w:val="56F27B55"/>
    <w:rsid w:val="7542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1122</Words>
  <Characters>1161</Characters>
  <Lines>0</Lines>
  <Paragraphs>0</Paragraphs>
  <TotalTime>0</TotalTime>
  <ScaleCrop>false</ScaleCrop>
  <LinksUpToDate>false</LinksUpToDate>
  <CharactersWithSpaces>1383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2024-08-23T05:57:00Z</dcterms:created>
  <dc:creator>Amy</dc:creator>
  <cp:lastModifiedBy>Amy</cp:lastModifiedBy>
  <dcterms:modified xsi:type="dcterms:W3CDTF">2025-09-22T03:28:55Z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2074232F035645B2A7D56676AE6E13E9_11</vt:lpwstr>
  </property>
  <property fmtid="{D5CDD505-2E9C-101B-9397-08002B2CF9AE}" pid="4" name="KSOTemplateDocerSaveRecord">
    <vt:lpwstr>eyJoZGlkIjoiYjMxYThiNjhiZjJkNGE0NjVjYzE4NmI1OTEyNDZmZTciLCJ1c2VySWQiOiI1MTM3MDEyNTQifQ==</vt:lpwstr>
  </property>
</Properties>
</file>