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tbl>
      <w:tblPr>
        <w:tblStyle w:val="4"/>
        <w:tblpPr w:leftFromText="180" w:rightFromText="180" w:vertAnchor="page" w:horzAnchor="page" w:tblpX="1785" w:tblpY="3394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57"/>
        <w:gridCol w:w="1408"/>
        <w:gridCol w:w="998"/>
        <w:gridCol w:w="373"/>
        <w:gridCol w:w="1715"/>
        <w:gridCol w:w="732"/>
        <w:gridCol w:w="16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标题</w:t>
            </w:r>
          </w:p>
        </w:tc>
        <w:tc>
          <w:tcPr>
            <w:tcW w:w="796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供稿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通讯员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平台</w:t>
            </w:r>
          </w:p>
        </w:tc>
        <w:tc>
          <w:tcPr>
            <w:tcW w:w="46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校园网新闻 □    校属各部门网站新闻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新媒体新闻 □    橱窗、电子屏、条幅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 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涉密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   否□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三审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   否□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Cs w:val="21"/>
              </w:rPr>
              <w:t>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发布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摘要</w:t>
            </w:r>
          </w:p>
        </w:tc>
        <w:tc>
          <w:tcPr>
            <w:tcW w:w="796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（原文请附页）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供稿部门负责人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处理意见</w:t>
            </w:r>
          </w:p>
        </w:tc>
        <w:tc>
          <w:tcPr>
            <w:tcW w:w="700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负责人签字：              盖章：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主管校领导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处理意见</w:t>
            </w:r>
          </w:p>
        </w:tc>
        <w:tc>
          <w:tcPr>
            <w:tcW w:w="700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领导签字：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新闻发布部门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处理意见</w:t>
            </w:r>
          </w:p>
        </w:tc>
        <w:tc>
          <w:tcPr>
            <w:tcW w:w="7007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负责人签字：              盖章：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 注</w:t>
            </w:r>
          </w:p>
        </w:tc>
        <w:tc>
          <w:tcPr>
            <w:tcW w:w="7007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1.校园网新闻的信息发布，由主管校领导审批后，将此表及发布原文报送党政办公室，由党政办公室发布。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2.各部门所属媒体阵地的信息发布，由主管校领导审批后，将此表及发布原文留存备查。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3.各部门在信息发布前，需严格执行“三审三校”制度。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9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发布人签字：</w:t>
            </w:r>
          </w:p>
        </w:tc>
        <w:tc>
          <w:tcPr>
            <w:tcW w:w="422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发布时间：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兰州工商学院新闻发布审核表</w:t>
      </w:r>
    </w:p>
    <w:p/>
    <w:sectPr>
      <w:pgSz w:w="11906" w:h="16838"/>
      <w:pgMar w:top="2098" w:right="1474" w:bottom="102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ThlZTEyNDcxNjQ4MDI0NzM1NGUxNzQwNDRjN2MifQ=="/>
  </w:docVars>
  <w:rsids>
    <w:rsidRoot w:val="505A7946"/>
    <w:rsid w:val="49993713"/>
    <w:rsid w:val="505A7946"/>
    <w:rsid w:val="7FD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2022-06-02T07:13:00Z</dcterms:created>
  <dc:creator>127中李德贞</dc:creator>
  <cp:lastModifiedBy>冰与火的碰撞</cp:lastModifiedBy>
  <dcterms:modified xsi:type="dcterms:W3CDTF">2023-12-21T06:21:35Z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4731332FCA554CE9BD9CB369D8D90F93</vt:lpwstr>
  </property>
</Properties>
</file>