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584BA">
      <w:pPr>
        <w:spacing w:line="640" w:lineRule="exact"/>
        <w:jc w:val="center"/>
        <w:rPr>
          <w:rFonts w:hint="eastAsia" w:ascii="仿宋" w:hAnsi="仿宋" w:eastAsia="仿宋" w:cs="仿宋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sz w:val="40"/>
          <w:szCs w:val="40"/>
        </w:rPr>
        <w:t>兰州工商学院纪念“一二·九”运动八十九周年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sz w:val="40"/>
          <w:szCs w:val="40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主题征文比赛活动方案</w:t>
      </w:r>
    </w:p>
    <w:p w14:paraId="19A1D5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弘扬和传承伟大爱国主义精神，增强全校学生的民族自豪感和责任感，提高同学们的写作水平和文学素养，营造积极向上的校园文化氛围。学校决定开展纪念“一二·九”运动八十九周年主题征文活动。具体事宜通知如下:</w:t>
      </w:r>
    </w:p>
    <w:p w14:paraId="708281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一、征文主题</w:t>
      </w:r>
    </w:p>
    <w:p w14:paraId="59BDB1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笔抒爱国志  文颂中华魂</w:t>
      </w:r>
    </w:p>
    <w:p w14:paraId="5D3DA2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二、比赛时间</w:t>
      </w:r>
    </w:p>
    <w:p w14:paraId="209E47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征稿时间：即日起至2024年12月16日</w:t>
      </w:r>
    </w:p>
    <w:p w14:paraId="7336BC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评选时间：2024年12月17日-2024年12月20日</w:t>
      </w:r>
    </w:p>
    <w:p w14:paraId="15DBFA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公布结果及颁奖：2024年12月24日</w:t>
      </w:r>
    </w:p>
    <w:p w14:paraId="331B84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三、作品要求</w:t>
      </w:r>
    </w:p>
    <w:p w14:paraId="41C163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1.作品必须紧密围绕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纪念“一二·九”运动八十九周年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主题，内容必须具有明确的指向性，深入挖掘主题内涵，不得偏离主题。</w:t>
      </w:r>
    </w:p>
    <w:p w14:paraId="331392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2.体裁不限（诗歌不少于12行，其他体裁不得少于1500字）；</w:t>
      </w:r>
    </w:p>
    <w:p w14:paraId="10EDC0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3.参赛作品必须为原创，未在任何公开出版物（包括网络平台）上发表过，不存在抄袭、剽窃、翻译他人作品等侵权行为。提交时如有引用部分需注明出处。</w:t>
      </w:r>
    </w:p>
    <w:p w14:paraId="0BEC78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4.用词准确、恰当，语句通顺，语法正确，标点使用规范。语言风格要符合所选体裁特点。</w:t>
      </w:r>
    </w:p>
    <w:p w14:paraId="09CD1E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四、评选方式</w:t>
      </w:r>
    </w:p>
    <w:p w14:paraId="1D28BD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1.初审：由二级学院对学生上交的作品进行审核，审核通过后，以学院为单位将作品电子版（作品电子版命名：班级+姓名+联系方式+作品名）</w:t>
      </w:r>
      <w:r>
        <w:rPr>
          <w:rFonts w:hint="eastAsia" w:ascii="仿宋" w:hAnsi="仿宋" w:eastAsia="仿宋" w:cs="黑体"/>
          <w:color w:val="000000"/>
          <w:sz w:val="32"/>
          <w:szCs w:val="32"/>
        </w:rPr>
        <w:t>发至团委邮箱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（</w:t>
      </w:r>
      <w:r>
        <w:fldChar w:fldCharType="begin"/>
      </w:r>
      <w:r>
        <w:instrText xml:space="preserve"> HYPERLINK "mailto:lztbcxsh@126.com" </w:instrText>
      </w:r>
      <w:r>
        <w:fldChar w:fldCharType="separate"/>
      </w:r>
      <w:r>
        <w:rPr>
          <w:rStyle w:val="9"/>
          <w:rFonts w:hint="eastAsia" w:ascii="仿宋" w:hAnsi="仿宋" w:eastAsia="仿宋"/>
          <w:sz w:val="32"/>
          <w:szCs w:val="32"/>
        </w:rPr>
        <w:t>lztbcxsh@126.com</w:t>
      </w:r>
      <w:r>
        <w:rPr>
          <w:rStyle w:val="9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/>
          <w:sz w:val="32"/>
          <w:szCs w:val="32"/>
        </w:rPr>
        <w:t>)。各二级学院提交复审作品不少于15件。</w:t>
      </w:r>
    </w:p>
    <w:p w14:paraId="3EEE0E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2.终审：由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马克思学院教师对二级学院提交的作品进行评审。</w:t>
      </w:r>
    </w:p>
    <w:p w14:paraId="4DB357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五、奖项设置</w:t>
      </w:r>
    </w:p>
    <w:p w14:paraId="742CF7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一等奖二名，颁发证书与奖品；</w:t>
      </w:r>
    </w:p>
    <w:p w14:paraId="7C1A88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二等奖五名，颁发证书与奖品；</w:t>
      </w:r>
    </w:p>
    <w:p w14:paraId="20F9F8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三等奖八名，颁发证书与奖品。</w:t>
      </w:r>
    </w:p>
    <w:p w14:paraId="30CE04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六、注意事项</w:t>
      </w:r>
    </w:p>
    <w:p w14:paraId="6A9107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1.电子版文件格式：页边距（上3.7、下3.5、左2.8、右2.7），标题行间距32磅，正文行间距28磅，主标题方正小标宋简体二号，一级标题黑体三号，二级标题楷体三号加粗，正文仿宋三号，正文两端对齐。</w:t>
      </w:r>
    </w:p>
    <w:p w14:paraId="58D71D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2.未尽事宜由马克思主义学院、校团委负责解释。</w:t>
      </w:r>
    </w:p>
    <w:p w14:paraId="02B39E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3.赛事联系人：赵玉平   13830251518</w:t>
      </w:r>
    </w:p>
    <w:p w14:paraId="5DED9C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黑体" w:hAnsi="黑体" w:eastAsia="黑体" w:cs="黑体"/>
          <w:color w:val="000000"/>
          <w:sz w:val="32"/>
          <w:szCs w:val="32"/>
        </w:rPr>
        <w:sectPr>
          <w:footerReference r:id="rId5" w:type="default"/>
          <w:pgSz w:w="11906" w:h="16838"/>
          <w:pgMar w:top="1701" w:right="1474" w:bottom="1701" w:left="1587" w:header="851" w:footer="992" w:gutter="0"/>
          <w:pgNumType w:start="1"/>
          <w:cols w:space="425" w:num="1"/>
          <w:docGrid w:type="lines" w:linePitch="312" w:charSpace="0"/>
        </w:sectPr>
      </w:pPr>
      <w:bookmarkStart w:id="0" w:name="_GoBack"/>
      <w:bookmarkEnd w:id="0"/>
    </w:p>
    <w:p w14:paraId="419063AA">
      <w:pPr>
        <w:pStyle w:val="4"/>
        <w:spacing w:before="2" w:line="226" w:lineRule="auto"/>
        <w:jc w:val="both"/>
        <w:rPr>
          <w:spacing w:val="-5"/>
        </w:rPr>
      </w:pPr>
    </w:p>
    <w:sectPr>
      <w:footerReference r:id="rId6" w:type="default"/>
      <w:pgSz w:w="11906" w:h="16839"/>
      <w:pgMar w:top="1701" w:right="1361" w:bottom="1701" w:left="1361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7DA89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1E70E6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1E70E6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9807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2750820</wp:posOffset>
              </wp:positionH>
              <wp:positionV relativeFrom="paragraph">
                <wp:posOffset>-615950</wp:posOffset>
              </wp:positionV>
              <wp:extent cx="1828800" cy="2946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21DC4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6pt;margin-top:-48.5pt;height:23.2pt;width:144pt;mso-position-horizontal-relative:margin;mso-wrap-style:none;z-index:251659264;mso-width-relative:page;mso-height-relative:page;" filled="f" stroked="f" coordsize="21600,21600" o:gfxdata="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P7F9d2QAAAAsBAAAPAAAAAAAAAAEAIAAAACIAAABkcnMvZG93bnJldi54bWxQ&#10;SwECFAAUAAAACACHTuJAP+JasS8CAABUBAAADgAAAAAAAAABACAAAAAo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421DC4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7C2CDB"/>
    <w:rsid w:val="023A148E"/>
    <w:rsid w:val="024617F2"/>
    <w:rsid w:val="03215DBB"/>
    <w:rsid w:val="0BC11EE9"/>
    <w:rsid w:val="0CB2069C"/>
    <w:rsid w:val="10B8381D"/>
    <w:rsid w:val="10BE4C49"/>
    <w:rsid w:val="121D3BF2"/>
    <w:rsid w:val="13362CB9"/>
    <w:rsid w:val="16E8335B"/>
    <w:rsid w:val="1881137E"/>
    <w:rsid w:val="1B132036"/>
    <w:rsid w:val="1C601601"/>
    <w:rsid w:val="1C632B49"/>
    <w:rsid w:val="1D6E1B0C"/>
    <w:rsid w:val="1DE1641B"/>
    <w:rsid w:val="24170DE9"/>
    <w:rsid w:val="249E0BC2"/>
    <w:rsid w:val="256E67E6"/>
    <w:rsid w:val="25CB59E7"/>
    <w:rsid w:val="2D7C1CBC"/>
    <w:rsid w:val="31436D79"/>
    <w:rsid w:val="319A0963"/>
    <w:rsid w:val="31C0661C"/>
    <w:rsid w:val="32A970B0"/>
    <w:rsid w:val="332C1A8F"/>
    <w:rsid w:val="351B1DBB"/>
    <w:rsid w:val="35331492"/>
    <w:rsid w:val="361C5DEB"/>
    <w:rsid w:val="36EA7C97"/>
    <w:rsid w:val="36FF3742"/>
    <w:rsid w:val="3B4E6A46"/>
    <w:rsid w:val="3C5F7EB8"/>
    <w:rsid w:val="47170634"/>
    <w:rsid w:val="47356D0C"/>
    <w:rsid w:val="47431429"/>
    <w:rsid w:val="477535AD"/>
    <w:rsid w:val="484F3DFE"/>
    <w:rsid w:val="4A203CA4"/>
    <w:rsid w:val="4AC97E97"/>
    <w:rsid w:val="4BD14BAD"/>
    <w:rsid w:val="528D3EA0"/>
    <w:rsid w:val="52EB0BC7"/>
    <w:rsid w:val="5A8E07B6"/>
    <w:rsid w:val="5ABA15AB"/>
    <w:rsid w:val="5D5A0E23"/>
    <w:rsid w:val="5D72616D"/>
    <w:rsid w:val="5E08088E"/>
    <w:rsid w:val="651D2E62"/>
    <w:rsid w:val="66846F11"/>
    <w:rsid w:val="66CA0DC7"/>
    <w:rsid w:val="6B597FF4"/>
    <w:rsid w:val="6C0703C8"/>
    <w:rsid w:val="6DCC3677"/>
    <w:rsid w:val="6EA12FDA"/>
    <w:rsid w:val="6ECC76A7"/>
    <w:rsid w:val="6F6A3147"/>
    <w:rsid w:val="73FE0302"/>
    <w:rsid w:val="748702F8"/>
    <w:rsid w:val="75B3511C"/>
    <w:rsid w:val="76AB4A2F"/>
    <w:rsid w:val="793E6B28"/>
    <w:rsid w:val="7B831E30"/>
    <w:rsid w:val="7C1653BA"/>
    <w:rsid w:val="7C330D65"/>
    <w:rsid w:val="7FA06711"/>
    <w:rsid w:val="7FCA3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694</Words>
  <Characters>765</Characters>
  <TotalTime>26</TotalTime>
  <ScaleCrop>false</ScaleCrop>
  <LinksUpToDate>false</LinksUpToDate>
  <CharactersWithSpaces>773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2024-11-20T20:45:00Z</dcterms:created>
  <dc:creator>LQC2020-095</dc:creator>
  <cp:lastModifiedBy>可可</cp:lastModifiedBy>
  <cp:lastPrinted>2024-12-02T08:23:00Z</cp:lastPrinted>
  <dcterms:modified xsi:type="dcterms:W3CDTF">2025-04-08T08:39:08Z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2024-11-21T07:58:18Z</vt:filetime>
  </property>
  <property fmtid="{D5CDD505-2E9C-101B-9397-08002B2CF9AE}" pid="4" name="KSOProductBuildVer">
    <vt:lpwstr>2052-12.1.0.20784</vt:lpwstr>
  </property>
  <property fmtid="{D5CDD505-2E9C-101B-9397-08002B2CF9AE}" pid="5" name="ICV">
    <vt:lpwstr>C9122E90BB2841B29AEE46B304066220_13</vt:lpwstr>
  </property>
  <property fmtid="{D5CDD505-2E9C-101B-9397-08002B2CF9AE}" pid="6" name="KSOTemplateDocerSaveRecord">
    <vt:lpwstr>eyJoZGlkIjoiZmNhNDUzOWNlNTA0NDkzMWU1NTc4MjhmZTA5NTQ5N2UiLCJ1c2VySWQiOiIzMjUwMzQyNDgifQ==</vt:lpwstr>
  </property>
</Properties>
</file>